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80" w:rsidRDefault="00FB7453" w:rsidP="00FB7453">
      <w:pPr>
        <w:jc w:val="both"/>
        <w:rPr>
          <w:rFonts w:ascii="Times New Roman" w:hAnsi="Times New Roman" w:cs="Times New Roman"/>
          <w:sz w:val="24"/>
          <w:szCs w:val="24"/>
        </w:rPr>
      </w:pPr>
      <w:r>
        <w:tab/>
      </w:r>
      <w:r>
        <w:tab/>
      </w:r>
      <w:r>
        <w:tab/>
      </w:r>
      <w:r>
        <w:rPr>
          <w:rFonts w:ascii="Times New Roman" w:hAnsi="Times New Roman" w:cs="Times New Roman"/>
          <w:sz w:val="24"/>
          <w:szCs w:val="24"/>
        </w:rPr>
        <w:t xml:space="preserve">           </w:t>
      </w:r>
      <w:r w:rsidR="0026362F">
        <w:rPr>
          <w:rFonts w:ascii="Times New Roman" w:hAnsi="Times New Roman" w:cs="Times New Roman"/>
          <w:sz w:val="24"/>
          <w:szCs w:val="24"/>
        </w:rPr>
        <w:t xml:space="preserve">  </w:t>
      </w:r>
      <w:r w:rsidRPr="00FB7453">
        <w:rPr>
          <w:rFonts w:ascii="Times New Roman" w:hAnsi="Times New Roman" w:cs="Times New Roman"/>
          <w:sz w:val="24"/>
          <w:szCs w:val="24"/>
        </w:rPr>
        <w:t xml:space="preserve"> EĞİTİM </w:t>
      </w:r>
      <w:r w:rsidR="0026362F">
        <w:rPr>
          <w:rFonts w:ascii="Times New Roman" w:hAnsi="Times New Roman" w:cs="Times New Roman"/>
          <w:sz w:val="24"/>
          <w:szCs w:val="24"/>
        </w:rPr>
        <w:t xml:space="preserve"> FİLİN NERESİDİR ?</w:t>
      </w:r>
    </w:p>
    <w:p w:rsidR="00FB7453" w:rsidRPr="00C85FB2" w:rsidRDefault="00C85FB2" w:rsidP="00C85FB2">
      <w:pPr>
        <w:jc w:val="both"/>
        <w:rPr>
          <w:rFonts w:ascii="Times New Roman" w:hAnsi="Times New Roman" w:cs="Times New Roman"/>
          <w:sz w:val="24"/>
          <w:szCs w:val="24"/>
        </w:rPr>
      </w:pPr>
      <w:r>
        <w:rPr>
          <w:rFonts w:ascii="Times New Roman" w:hAnsi="Times New Roman" w:cs="Times New Roman"/>
          <w:sz w:val="24"/>
          <w:szCs w:val="24"/>
        </w:rPr>
        <w:t xml:space="preserve">                           </w:t>
      </w:r>
      <w:r w:rsidR="000815CE">
        <w:rPr>
          <w:rFonts w:ascii="Times New Roman" w:hAnsi="Times New Roman" w:cs="Times New Roman"/>
          <w:sz w:val="24"/>
          <w:szCs w:val="24"/>
        </w:rPr>
        <w:t xml:space="preserve">                               </w:t>
      </w:r>
      <w:r w:rsidRPr="00C85FB2">
        <w:rPr>
          <w:rFonts w:ascii="Times New Roman" w:hAnsi="Times New Roman" w:cs="Times New Roman"/>
          <w:sz w:val="24"/>
          <w:szCs w:val="24"/>
        </w:rPr>
        <w:t>-</w:t>
      </w:r>
      <w:r>
        <w:rPr>
          <w:rFonts w:ascii="Times New Roman" w:hAnsi="Times New Roman" w:cs="Times New Roman"/>
          <w:sz w:val="24"/>
          <w:szCs w:val="24"/>
        </w:rPr>
        <w:t xml:space="preserve"> Özellikler</w:t>
      </w:r>
      <w:r w:rsidR="000815CE">
        <w:rPr>
          <w:rFonts w:ascii="Times New Roman" w:hAnsi="Times New Roman" w:cs="Times New Roman"/>
          <w:sz w:val="24"/>
          <w:szCs w:val="24"/>
        </w:rPr>
        <w:t>, Koşullar</w:t>
      </w:r>
      <w:r w:rsidR="00FB7453" w:rsidRPr="00C85FB2">
        <w:rPr>
          <w:rFonts w:ascii="Times New Roman" w:hAnsi="Times New Roman" w:cs="Times New Roman"/>
          <w:sz w:val="24"/>
          <w:szCs w:val="24"/>
        </w:rPr>
        <w:t>-</w:t>
      </w:r>
      <w:r>
        <w:rPr>
          <w:rFonts w:ascii="Times New Roman" w:hAnsi="Times New Roman" w:cs="Times New Roman"/>
          <w:sz w:val="24"/>
          <w:szCs w:val="24"/>
        </w:rPr>
        <w:t xml:space="preserve">                             </w:t>
      </w:r>
    </w:p>
    <w:p w:rsidR="00FB7453" w:rsidRDefault="00C26D3B" w:rsidP="00C85FB2">
      <w:pPr>
        <w:jc w:val="both"/>
        <w:rPr>
          <w:rFonts w:ascii="Times New Roman" w:hAnsi="Times New Roman" w:cs="Times New Roman"/>
          <w:sz w:val="24"/>
          <w:szCs w:val="24"/>
        </w:rPr>
      </w:pPr>
      <w:r>
        <w:rPr>
          <w:rFonts w:ascii="Times New Roman" w:hAnsi="Times New Roman" w:cs="Times New Roman"/>
          <w:sz w:val="24"/>
          <w:szCs w:val="24"/>
        </w:rPr>
        <w:tab/>
        <w:t xml:space="preserve">Ünlü benzetmede, daha önce hakkında hiçbir bilgileri olmayan, adını bile bilmedikleri </w:t>
      </w:r>
      <w:r w:rsidR="00002EB7">
        <w:rPr>
          <w:rFonts w:ascii="Times New Roman" w:hAnsi="Times New Roman" w:cs="Times New Roman"/>
          <w:sz w:val="24"/>
          <w:szCs w:val="24"/>
        </w:rPr>
        <w:t>“</w:t>
      </w:r>
      <w:r>
        <w:rPr>
          <w:rFonts w:ascii="Times New Roman" w:hAnsi="Times New Roman" w:cs="Times New Roman"/>
          <w:sz w:val="24"/>
          <w:szCs w:val="24"/>
        </w:rPr>
        <w:t>fil</w:t>
      </w:r>
      <w:r w:rsidR="00002EB7">
        <w:rPr>
          <w:rFonts w:ascii="Times New Roman" w:hAnsi="Times New Roman" w:cs="Times New Roman"/>
          <w:sz w:val="24"/>
          <w:szCs w:val="24"/>
        </w:rPr>
        <w:t>”</w:t>
      </w:r>
      <w:r>
        <w:rPr>
          <w:rFonts w:ascii="Times New Roman" w:hAnsi="Times New Roman" w:cs="Times New Roman"/>
          <w:sz w:val="24"/>
          <w:szCs w:val="24"/>
        </w:rPr>
        <w:t>i dokunarak tanımlamaları istenen doğuştan körlerin herbiri, filin dokunduğu yerinin bi</w:t>
      </w:r>
      <w:r w:rsidR="00002EB7">
        <w:rPr>
          <w:rFonts w:ascii="Times New Roman" w:hAnsi="Times New Roman" w:cs="Times New Roman"/>
          <w:sz w:val="24"/>
          <w:szCs w:val="24"/>
        </w:rPr>
        <w:t>lgisini  kullanarak fili tanımla</w:t>
      </w:r>
      <w:r>
        <w:rPr>
          <w:rFonts w:ascii="Times New Roman" w:hAnsi="Times New Roman" w:cs="Times New Roman"/>
          <w:sz w:val="24"/>
          <w:szCs w:val="24"/>
        </w:rPr>
        <w:t>mış,</w:t>
      </w:r>
      <w:r w:rsidR="00002EB7">
        <w:rPr>
          <w:rFonts w:ascii="Times New Roman" w:hAnsi="Times New Roman" w:cs="Times New Roman"/>
          <w:sz w:val="24"/>
          <w:szCs w:val="24"/>
        </w:rPr>
        <w:t xml:space="preserve"> kuyruğunu tutan “süpürgedir”, hortumunu tutan “borudur”, ayağını tutan “direktir” demiş ya, günümüzde birçok kavram gibi eğitim de kişilerin doğru veya yanlış “bildikleri kadarıyla” anlamlandırdıkları bir kavram oluverdi.</w:t>
      </w:r>
      <w:r w:rsidR="001B3BD2">
        <w:rPr>
          <w:rFonts w:ascii="Times New Roman" w:hAnsi="Times New Roman" w:cs="Times New Roman"/>
          <w:sz w:val="24"/>
          <w:szCs w:val="24"/>
        </w:rPr>
        <w:t xml:space="preserve"> Dahası, herkes kendi bildiği yanlışlarıyla yaşamaya, bunları uygulamaya koyuluverdi.</w:t>
      </w:r>
      <w:r w:rsidR="00E54C57">
        <w:rPr>
          <w:rFonts w:ascii="Times New Roman" w:hAnsi="Times New Roman" w:cs="Times New Roman"/>
          <w:sz w:val="24"/>
          <w:szCs w:val="24"/>
        </w:rPr>
        <w:t xml:space="preserve"> Bu yazıda, eğitim ve öğrenmenin “ne”liği ile, temel öğrenme koşulları özetlenmeye çalışılacaktır.</w:t>
      </w:r>
      <w:r>
        <w:rPr>
          <w:rFonts w:ascii="Times New Roman" w:hAnsi="Times New Roman" w:cs="Times New Roman"/>
          <w:sz w:val="24"/>
          <w:szCs w:val="24"/>
        </w:rPr>
        <w:t xml:space="preserve"> </w:t>
      </w:r>
    </w:p>
    <w:p w:rsidR="00FB7453" w:rsidRDefault="00FB7453" w:rsidP="00FB7453">
      <w:pPr>
        <w:jc w:val="both"/>
        <w:rPr>
          <w:rFonts w:ascii="Times New Roman" w:hAnsi="Times New Roman" w:cs="Times New Roman"/>
          <w:sz w:val="24"/>
          <w:szCs w:val="24"/>
        </w:rPr>
      </w:pPr>
      <w:r>
        <w:rPr>
          <w:rFonts w:ascii="Times New Roman" w:hAnsi="Times New Roman" w:cs="Times New Roman"/>
          <w:sz w:val="24"/>
          <w:szCs w:val="24"/>
        </w:rPr>
        <w:tab/>
        <w:t xml:space="preserve">Görünüm ve sesler anlam taşır. Onlara bakarak, düşüncemizde anlamlar oluştururuz. Onlara yüklediğimiz anlamlar binişirse, anlaşabiliriz. İşittiğimiz bir sese birimiz kapı gıcırtısı, diğerimiz keman sesi diyorsak; gördüğümüz bir meyveyi birimiz elma, diğerimiz ayva  olarak anlamlandırıyorsa, anlaşamayız. </w:t>
      </w:r>
      <w:r w:rsidR="0039764C">
        <w:rPr>
          <w:rFonts w:ascii="Times New Roman" w:hAnsi="Times New Roman" w:cs="Times New Roman"/>
          <w:sz w:val="24"/>
          <w:szCs w:val="24"/>
        </w:rPr>
        <w:t>Anlaşmanın olmadığı yerde zıtlaşma olur. Zıtlaşma engellemeyi, anlaşma yardımlaşmayı çağırır. Yardımlaşma amaçlara ulaşmayı kolaylaştırır, zıtlaşma engeller. Görünüm ve seslere farklı anlamlar verirsek, amaçlarımıza ulaşmada engelleniriz.</w:t>
      </w:r>
    </w:p>
    <w:p w:rsidR="004D4C6D" w:rsidRDefault="00547877" w:rsidP="00FB7453">
      <w:pPr>
        <w:jc w:val="both"/>
        <w:rPr>
          <w:rFonts w:ascii="Times New Roman" w:hAnsi="Times New Roman" w:cs="Times New Roman"/>
          <w:sz w:val="24"/>
          <w:szCs w:val="24"/>
        </w:rPr>
      </w:pPr>
      <w:r>
        <w:rPr>
          <w:rFonts w:ascii="Times New Roman" w:hAnsi="Times New Roman" w:cs="Times New Roman"/>
          <w:sz w:val="24"/>
          <w:szCs w:val="24"/>
        </w:rPr>
        <w:tab/>
        <w:t>Az okur</w:t>
      </w:r>
      <w:r w:rsidR="004D4C6D">
        <w:rPr>
          <w:rFonts w:ascii="Times New Roman" w:hAnsi="Times New Roman" w:cs="Times New Roman"/>
          <w:sz w:val="24"/>
          <w:szCs w:val="24"/>
        </w:rPr>
        <w:t xml:space="preserve">, </w:t>
      </w:r>
      <w:r w:rsidR="003F61E8">
        <w:rPr>
          <w:rFonts w:ascii="Times New Roman" w:hAnsi="Times New Roman" w:cs="Times New Roman"/>
          <w:sz w:val="24"/>
          <w:szCs w:val="24"/>
        </w:rPr>
        <w:t>sözlük okumayı</w:t>
      </w:r>
      <w:r>
        <w:rPr>
          <w:rFonts w:ascii="Times New Roman" w:hAnsi="Times New Roman" w:cs="Times New Roman"/>
          <w:sz w:val="24"/>
          <w:szCs w:val="24"/>
        </w:rPr>
        <w:t xml:space="preserve"> bilmez</w:t>
      </w:r>
      <w:r w:rsidR="003F61E8">
        <w:rPr>
          <w:rFonts w:ascii="Times New Roman" w:hAnsi="Times New Roman" w:cs="Times New Roman"/>
          <w:sz w:val="24"/>
          <w:szCs w:val="24"/>
        </w:rPr>
        <w:t xml:space="preserve">, </w:t>
      </w:r>
      <w:r>
        <w:rPr>
          <w:rFonts w:ascii="Times New Roman" w:hAnsi="Times New Roman" w:cs="Times New Roman"/>
          <w:sz w:val="24"/>
          <w:szCs w:val="24"/>
        </w:rPr>
        <w:t>iyi anlamaz</w:t>
      </w:r>
      <w:r w:rsidR="004D4C6D">
        <w:rPr>
          <w:rFonts w:ascii="Times New Roman" w:hAnsi="Times New Roman" w:cs="Times New Roman"/>
          <w:sz w:val="24"/>
          <w:szCs w:val="24"/>
        </w:rPr>
        <w:t>, tartı</w:t>
      </w:r>
      <w:r>
        <w:rPr>
          <w:rFonts w:ascii="Times New Roman" w:hAnsi="Times New Roman" w:cs="Times New Roman"/>
          <w:sz w:val="24"/>
          <w:szCs w:val="24"/>
        </w:rPr>
        <w:t>şmaz</w:t>
      </w:r>
      <w:r w:rsidR="003F61E8">
        <w:rPr>
          <w:rFonts w:ascii="Times New Roman" w:hAnsi="Times New Roman" w:cs="Times New Roman"/>
          <w:sz w:val="24"/>
          <w:szCs w:val="24"/>
        </w:rPr>
        <w:t xml:space="preserve">, </w:t>
      </w:r>
      <w:r>
        <w:rPr>
          <w:rFonts w:ascii="Times New Roman" w:hAnsi="Times New Roman" w:cs="Times New Roman"/>
          <w:sz w:val="24"/>
          <w:szCs w:val="24"/>
        </w:rPr>
        <w:t>düşünmez, ses ve görünümlere  kulaktan dolma “yarım yamalak” anlamlar yüklersek, bizim anlamlarımız, başkalarınınkinden, ortak anlamlardan farklı olur, anlaşmamız zorlaşır, olanaksızlaşır. Örneğin, tartışma sözcüğü, birçok insan tarafından, “karşıdakinin söylediklerine karşı çıkma, onu yanlışlamaya çalışma</w:t>
      </w:r>
      <w:r w:rsidR="00490CCB">
        <w:rPr>
          <w:rFonts w:ascii="Times New Roman" w:hAnsi="Times New Roman" w:cs="Times New Roman"/>
          <w:sz w:val="24"/>
          <w:szCs w:val="24"/>
        </w:rPr>
        <w:t>, gerektiğinde işi kaba kuvvete, hakarete kadar götürme</w:t>
      </w:r>
      <w:r>
        <w:rPr>
          <w:rFonts w:ascii="Times New Roman" w:hAnsi="Times New Roman" w:cs="Times New Roman"/>
          <w:sz w:val="24"/>
          <w:szCs w:val="24"/>
        </w:rPr>
        <w:t>” gibi olumsuz bir anlamla ilişkilendirilir, tartışma kötü bir şey olarak algılanır, “tartışmayalım” istenir, seslendirilir.</w:t>
      </w:r>
      <w:r w:rsidR="0088287C">
        <w:rPr>
          <w:rFonts w:ascii="Times New Roman" w:hAnsi="Times New Roman" w:cs="Times New Roman"/>
          <w:sz w:val="24"/>
          <w:szCs w:val="24"/>
        </w:rPr>
        <w:t xml:space="preserve"> Oysa asıl tartışmazsak gelişemez, yanılgılarımızdan kurtulamayız. Tartışmak, “tartmak” kökünden gelir, konuşup yazanların belirttiği anlamları tartmayı, yani düşünüp onlara değer yüklemeyi, onların değerini yakalamayı, anlamayı gerektirir. Tartışanlar, birbirlerini</w:t>
      </w:r>
      <w:r w:rsidR="00114B05">
        <w:rPr>
          <w:rFonts w:ascii="Times New Roman" w:hAnsi="Times New Roman" w:cs="Times New Roman"/>
          <w:sz w:val="24"/>
          <w:szCs w:val="24"/>
        </w:rPr>
        <w:t>n belirttiği anlamları tartmaya</w:t>
      </w:r>
      <w:r w:rsidR="0088287C">
        <w:rPr>
          <w:rFonts w:ascii="Times New Roman" w:hAnsi="Times New Roman" w:cs="Times New Roman"/>
          <w:sz w:val="24"/>
          <w:szCs w:val="24"/>
        </w:rPr>
        <w:t>,</w:t>
      </w:r>
      <w:r w:rsidR="00114B05">
        <w:rPr>
          <w:rFonts w:ascii="Times New Roman" w:hAnsi="Times New Roman" w:cs="Times New Roman"/>
          <w:sz w:val="24"/>
          <w:szCs w:val="24"/>
        </w:rPr>
        <w:t xml:space="preserve"> anlamaya çalışır</w:t>
      </w:r>
      <w:r w:rsidR="0088287C">
        <w:rPr>
          <w:rFonts w:ascii="Times New Roman" w:hAnsi="Times New Roman" w:cs="Times New Roman"/>
          <w:sz w:val="24"/>
          <w:szCs w:val="24"/>
        </w:rPr>
        <w:t>lar, bilimsel ölçütlerle karşılaştırıp değerlendirirler, değerli bulduklarını benimseyip kabul ederler. Bir tartışma sonucunda, ben, üzer</w:t>
      </w:r>
      <w:r w:rsidR="00150D1F">
        <w:rPr>
          <w:rFonts w:ascii="Times New Roman" w:hAnsi="Times New Roman" w:cs="Times New Roman"/>
          <w:sz w:val="24"/>
          <w:szCs w:val="24"/>
        </w:rPr>
        <w:t>inde tartıştığımız konudak</w:t>
      </w:r>
      <w:r w:rsidR="0088287C">
        <w:rPr>
          <w:rFonts w:ascii="Times New Roman" w:hAnsi="Times New Roman" w:cs="Times New Roman"/>
          <w:sz w:val="24"/>
          <w:szCs w:val="24"/>
        </w:rPr>
        <w:t>i beş özellikten ikisiyle ilgili bildiklerimi, karşımdakinin ayn</w:t>
      </w:r>
      <w:r w:rsidR="00C4051A">
        <w:rPr>
          <w:rFonts w:ascii="Times New Roman" w:hAnsi="Times New Roman" w:cs="Times New Roman"/>
          <w:sz w:val="24"/>
          <w:szCs w:val="24"/>
        </w:rPr>
        <w:t>ı ikiliyle ilgili bildiklerinden daha az değerli, daha az gerçekçi bulup değiştirebilirim. Karşımdaki de tartıştığımız bu beş özellikten bir</w:t>
      </w:r>
      <w:r w:rsidR="00DF4205">
        <w:rPr>
          <w:rFonts w:ascii="Times New Roman" w:hAnsi="Times New Roman" w:cs="Times New Roman"/>
          <w:sz w:val="24"/>
          <w:szCs w:val="24"/>
        </w:rPr>
        <w:t>i</w:t>
      </w:r>
      <w:r w:rsidR="00C4051A">
        <w:rPr>
          <w:rFonts w:ascii="Times New Roman" w:hAnsi="Times New Roman" w:cs="Times New Roman"/>
          <w:sz w:val="24"/>
          <w:szCs w:val="24"/>
        </w:rPr>
        <w:t>yle ilgili bildiklerini, benim o “bir”le ilgili söylediklerimden daha az değerli, daha az gerçekçi bularak değiştirebilir. Sonuçta ikimiz de</w:t>
      </w:r>
      <w:r w:rsidR="00AE7E36" w:rsidRPr="00AE7E36">
        <w:rPr>
          <w:rFonts w:ascii="Times New Roman" w:hAnsi="Times New Roman" w:cs="Times New Roman"/>
          <w:sz w:val="24"/>
          <w:szCs w:val="24"/>
        </w:rPr>
        <w:t xml:space="preserve"> </w:t>
      </w:r>
      <w:r w:rsidR="00AE7E36">
        <w:rPr>
          <w:rFonts w:ascii="Times New Roman" w:hAnsi="Times New Roman" w:cs="Times New Roman"/>
          <w:sz w:val="24"/>
          <w:szCs w:val="24"/>
        </w:rPr>
        <w:t>tartışmadan yararlanmış,</w:t>
      </w:r>
      <w:r w:rsidR="00C4051A">
        <w:rPr>
          <w:rFonts w:ascii="Times New Roman" w:hAnsi="Times New Roman" w:cs="Times New Roman"/>
          <w:sz w:val="24"/>
          <w:szCs w:val="24"/>
        </w:rPr>
        <w:t xml:space="preserve"> kendimizi geliştirmiş, oluruz. </w:t>
      </w:r>
      <w:r w:rsidR="0088287C">
        <w:rPr>
          <w:rFonts w:ascii="Times New Roman" w:hAnsi="Times New Roman" w:cs="Times New Roman"/>
          <w:sz w:val="24"/>
          <w:szCs w:val="24"/>
        </w:rPr>
        <w:t xml:space="preserve"> </w:t>
      </w:r>
      <w:r w:rsidR="00B159CE">
        <w:rPr>
          <w:rFonts w:ascii="Times New Roman" w:hAnsi="Times New Roman" w:cs="Times New Roman"/>
          <w:sz w:val="24"/>
          <w:szCs w:val="24"/>
        </w:rPr>
        <w:t>Tartışmasaydık, o konuda ben iki, o da bir yanlışıyla, yanlışlarımızı doğru sanarak yaşamayı sürdürür, o yanlışlarımızın bize getireceği olumsuzlukları yaşar, su</w:t>
      </w:r>
      <w:r w:rsidR="0032109B">
        <w:rPr>
          <w:rFonts w:ascii="Times New Roman" w:hAnsi="Times New Roman" w:cs="Times New Roman"/>
          <w:sz w:val="24"/>
          <w:szCs w:val="24"/>
        </w:rPr>
        <w:t>çu başkalarına atmaya yönelirdi</w:t>
      </w:r>
      <w:r w:rsidR="00B159CE">
        <w:rPr>
          <w:rFonts w:ascii="Times New Roman" w:hAnsi="Times New Roman" w:cs="Times New Roman"/>
          <w:sz w:val="24"/>
          <w:szCs w:val="24"/>
        </w:rPr>
        <w:t xml:space="preserve">k. </w:t>
      </w:r>
    </w:p>
    <w:p w:rsidR="00C701FA" w:rsidRDefault="00C701FA" w:rsidP="00FB7453">
      <w:pPr>
        <w:jc w:val="both"/>
        <w:rPr>
          <w:rFonts w:ascii="Times New Roman" w:hAnsi="Times New Roman" w:cs="Times New Roman"/>
          <w:sz w:val="24"/>
          <w:szCs w:val="24"/>
        </w:rPr>
      </w:pPr>
      <w:r>
        <w:rPr>
          <w:rFonts w:ascii="Times New Roman" w:hAnsi="Times New Roman" w:cs="Times New Roman"/>
          <w:sz w:val="24"/>
          <w:szCs w:val="24"/>
        </w:rPr>
        <w:tab/>
        <w:t xml:space="preserve">Hemen herkesin “bildiğini” sandığı, bu yazının başlığındaki sözcüklerle </w:t>
      </w:r>
      <w:r w:rsidR="005413AB">
        <w:rPr>
          <w:rFonts w:ascii="Times New Roman" w:hAnsi="Times New Roman" w:cs="Times New Roman"/>
          <w:sz w:val="24"/>
          <w:szCs w:val="24"/>
        </w:rPr>
        <w:t xml:space="preserve">ilgili </w:t>
      </w:r>
      <w:r>
        <w:rPr>
          <w:rFonts w:ascii="Times New Roman" w:hAnsi="Times New Roman" w:cs="Times New Roman"/>
          <w:sz w:val="24"/>
          <w:szCs w:val="24"/>
        </w:rPr>
        <w:t xml:space="preserve">konuşmaya başladığımızda da bunlara az-çok farklı anlamlar yüklediğimizi görürüz. </w:t>
      </w:r>
      <w:r w:rsidR="005413AB">
        <w:rPr>
          <w:rFonts w:ascii="Times New Roman" w:hAnsi="Times New Roman" w:cs="Times New Roman"/>
          <w:sz w:val="24"/>
          <w:szCs w:val="24"/>
        </w:rPr>
        <w:t>Bu nedenle de bu kavramlarla ilgili konuşma-yazışmalarda kullanılan anlamlar, bu kavramların gerçek anlamlarından kayar, buna bir de az ve yanlış bilgimiz eklenince, söyleyip yazdıklarımız gerçeklerden uzaklaşır. Elmaya armut, n</w:t>
      </w:r>
      <w:r w:rsidR="002152B4">
        <w:rPr>
          <w:rFonts w:ascii="Times New Roman" w:hAnsi="Times New Roman" w:cs="Times New Roman"/>
          <w:sz w:val="24"/>
          <w:szCs w:val="24"/>
        </w:rPr>
        <w:t>ohuta dut diyerek, gerçeği öyle sanarak</w:t>
      </w:r>
      <w:r w:rsidR="005413AB">
        <w:rPr>
          <w:rFonts w:ascii="Times New Roman" w:hAnsi="Times New Roman" w:cs="Times New Roman"/>
          <w:sz w:val="24"/>
          <w:szCs w:val="24"/>
        </w:rPr>
        <w:t xml:space="preserve"> anlaşamayız.</w:t>
      </w:r>
    </w:p>
    <w:p w:rsidR="002E1CC5" w:rsidRDefault="002E1CC5" w:rsidP="00FB7453">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Öğrenme, sahip olmadığımız bir bilgiyi edinme işidir. </w:t>
      </w:r>
      <w:r w:rsidR="00383189">
        <w:rPr>
          <w:rFonts w:ascii="Times New Roman" w:hAnsi="Times New Roman" w:cs="Times New Roman"/>
          <w:sz w:val="24"/>
          <w:szCs w:val="24"/>
        </w:rPr>
        <w:t xml:space="preserve">Dişimi nasıl fırçalamam gerektiğine ilişkin bir bilgi edinmişsem, diş fırçalamayı öğrenmiş olurum. Her bilgi, gerçek, yanıltmayan bilgi değildir. Diş fırçalamayla ilgili edindiğim bilgi, gerçekçi olabileceği gibi, yanıltıcı da olabilir. İkisi de bilgidir. Daha önce sahip olmadığım bir bilgi edinmişimdir, bunun adı öğrenmedir. Bilmediğim birşeyi bilir hale gelmenin adı öğrenmedir. Yolda nasıl yürüneceğini, </w:t>
      </w:r>
      <w:r w:rsidR="00106427">
        <w:rPr>
          <w:rFonts w:ascii="Times New Roman" w:hAnsi="Times New Roman" w:cs="Times New Roman"/>
          <w:sz w:val="24"/>
          <w:szCs w:val="24"/>
        </w:rPr>
        <w:t>çiçeklerin nasıl sulanacağını, birisiyle nasıl konuşulacağını bilgi olarak edinmişsem, bunlar öğrenmedir. Öğrenme, bilgiye sahip olmadır.</w:t>
      </w:r>
    </w:p>
    <w:p w:rsidR="006D4549" w:rsidRDefault="006D4549" w:rsidP="00FB7453">
      <w:pPr>
        <w:jc w:val="both"/>
        <w:rPr>
          <w:rFonts w:ascii="Times New Roman" w:hAnsi="Times New Roman" w:cs="Times New Roman"/>
          <w:sz w:val="24"/>
          <w:szCs w:val="24"/>
        </w:rPr>
      </w:pPr>
      <w:r>
        <w:rPr>
          <w:rFonts w:ascii="Times New Roman" w:hAnsi="Times New Roman" w:cs="Times New Roman"/>
          <w:sz w:val="24"/>
          <w:szCs w:val="24"/>
        </w:rPr>
        <w:tab/>
      </w:r>
      <w:r w:rsidR="0064350A">
        <w:rPr>
          <w:rFonts w:ascii="Times New Roman" w:hAnsi="Times New Roman" w:cs="Times New Roman"/>
          <w:sz w:val="24"/>
          <w:szCs w:val="24"/>
        </w:rPr>
        <w:t xml:space="preserve">Nasıl, öğrenme öğmek kökünden gelmiyorsa, eğitim de eğmek kökünden gelmez. Ona bu tür anlamlar yakıştırmak yanılgıdır. Eğitim, bilgisini davranış olarak göstermek, bilgisine uygun davranmak demektir. </w:t>
      </w:r>
      <w:r>
        <w:rPr>
          <w:rFonts w:ascii="Times New Roman" w:hAnsi="Times New Roman" w:cs="Times New Roman"/>
          <w:sz w:val="24"/>
          <w:szCs w:val="24"/>
        </w:rPr>
        <w:t xml:space="preserve"> </w:t>
      </w:r>
      <w:r w:rsidR="0064350A">
        <w:rPr>
          <w:rFonts w:ascii="Times New Roman" w:hAnsi="Times New Roman" w:cs="Times New Roman"/>
          <w:sz w:val="24"/>
          <w:szCs w:val="24"/>
        </w:rPr>
        <w:t>Öğrenmenin nesnesi bilgi, eğitiminki davranıştır. Öğrenme bilmeyi, eğitim yapmayı gerektirir. Yolda yürüme konusunda bir bilgiye sahipsem( doğru veya yanlış, yararlı veya zararlı) öğrenme olmuştur. Bu bilgimi yolda yürürken kullanmıyor, bu bilgimin dediği gibi yürümüyorsam, yürüme konusunda edindiğim bilgi yani öğrenme var, ama ona uygun davranış olmadığı için</w:t>
      </w:r>
      <w:r w:rsidR="006A423B">
        <w:rPr>
          <w:rFonts w:ascii="Times New Roman" w:hAnsi="Times New Roman" w:cs="Times New Roman"/>
          <w:sz w:val="24"/>
          <w:szCs w:val="24"/>
        </w:rPr>
        <w:t>,</w:t>
      </w:r>
      <w:r w:rsidR="0064350A">
        <w:rPr>
          <w:rFonts w:ascii="Times New Roman" w:hAnsi="Times New Roman" w:cs="Times New Roman"/>
          <w:sz w:val="24"/>
          <w:szCs w:val="24"/>
        </w:rPr>
        <w:t xml:space="preserve"> </w:t>
      </w:r>
      <w:r w:rsidR="006A423B">
        <w:rPr>
          <w:rFonts w:ascii="Times New Roman" w:hAnsi="Times New Roman" w:cs="Times New Roman"/>
          <w:sz w:val="24"/>
          <w:szCs w:val="24"/>
        </w:rPr>
        <w:t>yürüme konusundaki o bilginin eğitimi yoktur.</w:t>
      </w:r>
      <w:r w:rsidR="0064350A">
        <w:rPr>
          <w:rFonts w:ascii="Times New Roman" w:hAnsi="Times New Roman" w:cs="Times New Roman"/>
          <w:sz w:val="24"/>
          <w:szCs w:val="24"/>
        </w:rPr>
        <w:t xml:space="preserve"> </w:t>
      </w:r>
      <w:r w:rsidR="006A423B">
        <w:rPr>
          <w:rFonts w:ascii="Times New Roman" w:hAnsi="Times New Roman" w:cs="Times New Roman"/>
          <w:sz w:val="24"/>
          <w:szCs w:val="24"/>
        </w:rPr>
        <w:t>“Yolda yürürken ne kadar çok kişiye çarparsam o kadar iyidir” şeklinde bir bilgi edinmişsem, bir öğrenme olmuştur, ama bu bilgimi uygulamayıp önüme gelene çarpmadan yürüyorsam, bu konuda bir öğrenme olmuş, ama</w:t>
      </w:r>
      <w:r w:rsidR="0026362F">
        <w:rPr>
          <w:rFonts w:ascii="Times New Roman" w:hAnsi="Times New Roman" w:cs="Times New Roman"/>
          <w:sz w:val="24"/>
          <w:szCs w:val="24"/>
        </w:rPr>
        <w:t xml:space="preserve"> ona uygun bir</w:t>
      </w:r>
      <w:r w:rsidR="006A423B">
        <w:rPr>
          <w:rFonts w:ascii="Times New Roman" w:hAnsi="Times New Roman" w:cs="Times New Roman"/>
          <w:sz w:val="24"/>
          <w:szCs w:val="24"/>
        </w:rPr>
        <w:t xml:space="preserve"> eğitim olmamış demektir. </w:t>
      </w:r>
    </w:p>
    <w:p w:rsidR="006A423B" w:rsidRDefault="006A423B" w:rsidP="00FB7453">
      <w:pPr>
        <w:jc w:val="both"/>
        <w:rPr>
          <w:rFonts w:ascii="Times New Roman" w:hAnsi="Times New Roman" w:cs="Times New Roman"/>
          <w:sz w:val="24"/>
          <w:szCs w:val="24"/>
        </w:rPr>
      </w:pPr>
      <w:r>
        <w:rPr>
          <w:rFonts w:ascii="Times New Roman" w:hAnsi="Times New Roman" w:cs="Times New Roman"/>
          <w:sz w:val="24"/>
          <w:szCs w:val="24"/>
        </w:rPr>
        <w:tab/>
        <w:t xml:space="preserve">Öğrenme ve eğitimin olup olmaması ile iyi veya kötü, doğru veya yanlış olması başka şeylerdir. </w:t>
      </w:r>
      <w:r w:rsidR="000C4789">
        <w:rPr>
          <w:rFonts w:ascii="Times New Roman" w:hAnsi="Times New Roman" w:cs="Times New Roman"/>
          <w:sz w:val="24"/>
          <w:szCs w:val="24"/>
        </w:rPr>
        <w:t>Bir ö</w:t>
      </w:r>
      <w:r w:rsidR="00823F1D">
        <w:rPr>
          <w:rFonts w:ascii="Times New Roman" w:hAnsi="Times New Roman" w:cs="Times New Roman"/>
          <w:sz w:val="24"/>
          <w:szCs w:val="24"/>
        </w:rPr>
        <w:t>ğrenme ve</w:t>
      </w:r>
      <w:r w:rsidR="000C4789">
        <w:rPr>
          <w:rFonts w:ascii="Times New Roman" w:hAnsi="Times New Roman" w:cs="Times New Roman"/>
          <w:sz w:val="24"/>
          <w:szCs w:val="24"/>
        </w:rPr>
        <w:t>ya</w:t>
      </w:r>
      <w:r w:rsidR="00823F1D">
        <w:rPr>
          <w:rFonts w:ascii="Times New Roman" w:hAnsi="Times New Roman" w:cs="Times New Roman"/>
          <w:sz w:val="24"/>
          <w:szCs w:val="24"/>
        </w:rPr>
        <w:t xml:space="preserve"> eğitim, iyi, doğru, uygun... olarak nitelenebileceği gibi, kötü, yanlış, uygunsuz... olarak da nitlenebilir.</w:t>
      </w:r>
      <w:r w:rsidR="000C4789">
        <w:rPr>
          <w:rFonts w:ascii="Times New Roman" w:hAnsi="Times New Roman" w:cs="Times New Roman"/>
          <w:sz w:val="24"/>
          <w:szCs w:val="24"/>
        </w:rPr>
        <w:t xml:space="preserve"> Kimileri</w:t>
      </w:r>
      <w:r w:rsidR="00097C63">
        <w:rPr>
          <w:rFonts w:ascii="Times New Roman" w:hAnsi="Times New Roman" w:cs="Times New Roman"/>
          <w:sz w:val="24"/>
          <w:szCs w:val="24"/>
        </w:rPr>
        <w:t>,</w:t>
      </w:r>
      <w:r w:rsidR="000C4789">
        <w:rPr>
          <w:rFonts w:ascii="Times New Roman" w:hAnsi="Times New Roman" w:cs="Times New Roman"/>
          <w:sz w:val="24"/>
          <w:szCs w:val="24"/>
        </w:rPr>
        <w:t xml:space="preserve"> insanları aldatan bilgileri edinmenin-kullanmanın kötü olduğunu düşünürken, kimileri de “birilerinin kazancı başkalarının kaybıdır, öyleyse kazanmam için başkaları kaybetmeli, bunun için de ben başkalarını aldatmalıyım” diye düşünebilir. Bunlar, öğrenme ve eğitimin ne olduğuyla, nasıl oluşacağıyla değil, nasıl kullanılacağıyla</w:t>
      </w:r>
      <w:r w:rsidR="0004222B">
        <w:rPr>
          <w:rFonts w:ascii="Times New Roman" w:hAnsi="Times New Roman" w:cs="Times New Roman"/>
          <w:sz w:val="24"/>
          <w:szCs w:val="24"/>
        </w:rPr>
        <w:t xml:space="preserve"> ilgilidir, bunlara takıl</w:t>
      </w:r>
      <w:r w:rsidR="00097C63">
        <w:rPr>
          <w:rFonts w:ascii="Times New Roman" w:hAnsi="Times New Roman" w:cs="Times New Roman"/>
          <w:sz w:val="24"/>
          <w:szCs w:val="24"/>
        </w:rPr>
        <w:t>a</w:t>
      </w:r>
      <w:r w:rsidR="0004222B">
        <w:rPr>
          <w:rFonts w:ascii="Times New Roman" w:hAnsi="Times New Roman" w:cs="Times New Roman"/>
          <w:sz w:val="24"/>
          <w:szCs w:val="24"/>
        </w:rPr>
        <w:t>rak “ne”lik, “nasıl”lık açıklamaları yapmak yanıltıcı olur.</w:t>
      </w:r>
      <w:r w:rsidR="000C4789">
        <w:rPr>
          <w:rFonts w:ascii="Times New Roman" w:hAnsi="Times New Roman" w:cs="Times New Roman"/>
          <w:sz w:val="24"/>
          <w:szCs w:val="24"/>
        </w:rPr>
        <w:t xml:space="preserve"> </w:t>
      </w:r>
    </w:p>
    <w:p w:rsidR="0049449D" w:rsidRDefault="0049449D" w:rsidP="00FB7453">
      <w:pPr>
        <w:jc w:val="both"/>
        <w:rPr>
          <w:rFonts w:ascii="Times New Roman" w:hAnsi="Times New Roman" w:cs="Times New Roman"/>
          <w:sz w:val="24"/>
          <w:szCs w:val="24"/>
        </w:rPr>
      </w:pPr>
      <w:r>
        <w:rPr>
          <w:rFonts w:ascii="Times New Roman" w:hAnsi="Times New Roman" w:cs="Times New Roman"/>
          <w:sz w:val="24"/>
          <w:szCs w:val="24"/>
        </w:rPr>
        <w:tab/>
        <w:t>Bir bilginin davranış olarak gösterilmesi şeklinde somutlaşan eğitim, bilinçli bir öğrenmeye dayalıdır. E</w:t>
      </w:r>
      <w:r w:rsidR="00731540">
        <w:rPr>
          <w:rFonts w:ascii="Times New Roman" w:hAnsi="Times New Roman" w:cs="Times New Roman"/>
          <w:sz w:val="24"/>
          <w:szCs w:val="24"/>
        </w:rPr>
        <w:t>ğitim kişinin bilinç kazanması</w:t>
      </w:r>
      <w:r>
        <w:rPr>
          <w:rFonts w:ascii="Times New Roman" w:hAnsi="Times New Roman" w:cs="Times New Roman"/>
          <w:sz w:val="24"/>
          <w:szCs w:val="24"/>
        </w:rPr>
        <w:t>, bu bilince dayalı</w:t>
      </w:r>
      <w:r w:rsidR="00731540">
        <w:rPr>
          <w:rFonts w:ascii="Times New Roman" w:hAnsi="Times New Roman" w:cs="Times New Roman"/>
          <w:sz w:val="24"/>
          <w:szCs w:val="24"/>
        </w:rPr>
        <w:t xml:space="preserve"> değerler sahibi olması, bilgilerini bu bilinç</w:t>
      </w:r>
      <w:r w:rsidR="004C6F02">
        <w:rPr>
          <w:rFonts w:ascii="Times New Roman" w:hAnsi="Times New Roman" w:cs="Times New Roman"/>
          <w:sz w:val="24"/>
          <w:szCs w:val="24"/>
        </w:rPr>
        <w:t>le</w:t>
      </w:r>
      <w:r w:rsidR="00731540">
        <w:rPr>
          <w:rFonts w:ascii="Times New Roman" w:hAnsi="Times New Roman" w:cs="Times New Roman"/>
          <w:sz w:val="24"/>
          <w:szCs w:val="24"/>
        </w:rPr>
        <w:t xml:space="preserve"> ve değerlere uygun kullanması ile olur.</w:t>
      </w:r>
      <w:r>
        <w:rPr>
          <w:rFonts w:ascii="Times New Roman" w:hAnsi="Times New Roman" w:cs="Times New Roman"/>
          <w:sz w:val="24"/>
          <w:szCs w:val="24"/>
        </w:rPr>
        <w:t xml:space="preserve">  Bilinenlerin sorgulanmasını, uygulandığında veya uygulanmadığında oluşacak olası sonuçların neler olduğunun düşünülmesini, bu sonuçların bir değer sistemince “uygun”, “iyi”, “olumlu” olarak betimlendiğinin bilinmesini gerektirir. Bunlar yapılmadan eğitim gerçekleşmez. </w:t>
      </w:r>
      <w:r w:rsidR="00731540">
        <w:rPr>
          <w:rFonts w:ascii="Times New Roman" w:hAnsi="Times New Roman" w:cs="Times New Roman"/>
          <w:sz w:val="24"/>
          <w:szCs w:val="24"/>
        </w:rPr>
        <w:t>Nitekim okullarımızın belki de tamamına yakınında yalnızca “öğrenme” yapılmakta, eğitim söz konusu olmamaktadır.</w:t>
      </w:r>
      <w:r w:rsidR="00937FCC">
        <w:rPr>
          <w:rFonts w:ascii="Times New Roman" w:hAnsi="Times New Roman" w:cs="Times New Roman"/>
          <w:sz w:val="24"/>
          <w:szCs w:val="24"/>
        </w:rPr>
        <w:t xml:space="preserve"> Bu yargının kanıtı, insanımızın yaşama biçimidir. Belki de en temel değer olan “hak” konusunda nasıl davrandığımızı düşünün. Hemen her işimizde, hak düzeni yerine güç düzenini nasıl da egemen kılıyoruz. Yıllarca okullarda çevre ve temizlikle ilgili </w:t>
      </w:r>
      <w:r w:rsidR="000A3A03">
        <w:rPr>
          <w:rFonts w:ascii="Times New Roman" w:hAnsi="Times New Roman" w:cs="Times New Roman"/>
          <w:sz w:val="24"/>
          <w:szCs w:val="24"/>
        </w:rPr>
        <w:t>bilgiler edinen öğrenciler, üniversitede bile bulundukları alanları nas</w:t>
      </w:r>
      <w:r w:rsidR="004C6F02">
        <w:rPr>
          <w:rFonts w:ascii="Times New Roman" w:hAnsi="Times New Roman" w:cs="Times New Roman"/>
          <w:sz w:val="24"/>
          <w:szCs w:val="24"/>
        </w:rPr>
        <w:t>ıl da çöp deposuna çeviriyorlar, üstelik burunlarının dibinde çöp kutuları varken.</w:t>
      </w:r>
      <w:r w:rsidR="000A3A03">
        <w:rPr>
          <w:rFonts w:ascii="Times New Roman" w:hAnsi="Times New Roman" w:cs="Times New Roman"/>
          <w:sz w:val="24"/>
          <w:szCs w:val="24"/>
        </w:rPr>
        <w:t xml:space="preserve"> Kırmızı ışıkta durulur bilgisi hangi yaya veya sürücüde yok. Tuttuğu takım yenilince stadın sandalyelerini parçalayan, yakan seyirciler bu davranışlarının yanlış olduğunu bilmiyorlar mı. Bir sonraki maçta nereye oturacaklarının bile bilincinde olmayan bu öğrenmiş ama eğitilmemiş insanları hangi öğrenme uygulaması bu hale getirdi.</w:t>
      </w:r>
      <w:r w:rsidR="00A46B54">
        <w:rPr>
          <w:rFonts w:ascii="Times New Roman" w:hAnsi="Times New Roman" w:cs="Times New Roman"/>
          <w:sz w:val="24"/>
          <w:szCs w:val="24"/>
        </w:rPr>
        <w:t xml:space="preserve"> Bilgi edinmenin yeteceği düşüncesi ne kadar yanlış. Tıpkı para </w:t>
      </w:r>
      <w:r w:rsidR="00A46B54">
        <w:rPr>
          <w:rFonts w:ascii="Times New Roman" w:hAnsi="Times New Roman" w:cs="Times New Roman"/>
          <w:sz w:val="24"/>
          <w:szCs w:val="24"/>
        </w:rPr>
        <w:lastRenderedPageBreak/>
        <w:t xml:space="preserve">kazanmanın yeteceğini düşünmek gibi. </w:t>
      </w:r>
      <w:r w:rsidR="0066227E">
        <w:rPr>
          <w:rFonts w:ascii="Times New Roman" w:hAnsi="Times New Roman" w:cs="Times New Roman"/>
          <w:sz w:val="24"/>
          <w:szCs w:val="24"/>
        </w:rPr>
        <w:t>Onu kulanabilecek durumda olmayanların elinde paranın neleri nasıl yıktığını bir düşünelim.</w:t>
      </w:r>
    </w:p>
    <w:p w:rsidR="00F96ADC" w:rsidRDefault="00F96ADC" w:rsidP="00FB7453">
      <w:pPr>
        <w:jc w:val="both"/>
        <w:rPr>
          <w:rFonts w:ascii="Times New Roman" w:hAnsi="Times New Roman" w:cs="Times New Roman"/>
          <w:sz w:val="24"/>
          <w:szCs w:val="24"/>
        </w:rPr>
      </w:pPr>
      <w:r>
        <w:rPr>
          <w:rFonts w:ascii="Times New Roman" w:hAnsi="Times New Roman" w:cs="Times New Roman"/>
          <w:sz w:val="24"/>
          <w:szCs w:val="24"/>
        </w:rPr>
        <w:tab/>
        <w:t xml:space="preserve">Bilinenlerin kişiyi eğitimli yapabilmesinin ilk koşulu anlaşılmasıdır. Eğitim için bu yetmez, anlaşılan bilginin bir değer sistemiyle ilişkilendirilmesi gerekir. </w:t>
      </w:r>
      <w:r w:rsidR="00E856DD">
        <w:rPr>
          <w:rFonts w:ascii="Times New Roman" w:hAnsi="Times New Roman" w:cs="Times New Roman"/>
          <w:sz w:val="24"/>
          <w:szCs w:val="24"/>
        </w:rPr>
        <w:t xml:space="preserve">Bilginin gelecekteki kullanımını yönetecek olan bu değer sistemi olacaktır. Örneğin kişi temizliğin değerli olduğu şeklinde bir anlayışa sahipse, </w:t>
      </w:r>
      <w:r w:rsidR="001511D2">
        <w:rPr>
          <w:rFonts w:ascii="Times New Roman" w:hAnsi="Times New Roman" w:cs="Times New Roman"/>
          <w:sz w:val="24"/>
          <w:szCs w:val="24"/>
        </w:rPr>
        <w:t>buna aykırı durumlarda rahatsız olacak, rahatsızlığını gidermek için temiz olmak-davranmak zorunda kalacaktır. Elindeki çöpü yere atmayı düşünen kişi, yeri kirleteceği için rahatsızlık duyacak, temizlik değerine aykırı davranacağı için kendini değersiz hissede</w:t>
      </w:r>
      <w:r w:rsidR="0043135A">
        <w:rPr>
          <w:rFonts w:ascii="Times New Roman" w:hAnsi="Times New Roman" w:cs="Times New Roman"/>
          <w:sz w:val="24"/>
          <w:szCs w:val="24"/>
        </w:rPr>
        <w:t xml:space="preserve">cektir. Bu durumda kişi, ya çöpü </w:t>
      </w:r>
      <w:r w:rsidR="001511D2">
        <w:rPr>
          <w:rFonts w:ascii="Times New Roman" w:hAnsi="Times New Roman" w:cs="Times New Roman"/>
          <w:sz w:val="24"/>
          <w:szCs w:val="24"/>
        </w:rPr>
        <w:t xml:space="preserve">yere atıp değersiz olmayı kabullenecek, ya da </w:t>
      </w:r>
      <w:r w:rsidR="0043135A">
        <w:rPr>
          <w:rFonts w:ascii="Times New Roman" w:hAnsi="Times New Roman" w:cs="Times New Roman"/>
          <w:sz w:val="24"/>
          <w:szCs w:val="24"/>
        </w:rPr>
        <w:t>değeri düşük biri olduğunu kendisi de bilmemek için atmayacaktır. Hak kavramını değerli bulan, böyle bir değere sahip kişi, başkasının hakkını yediğinde, ya değersiz biri olduğunu bilip bu değersizliğiyle yaşayacak, ya da kendini değersiz, aşağılık hissetmeden yaşayabilmek için hak yemeyecektir. Özgürlüğün değerli olduğunu bilen, bu  değere sahip kişi, başkalarının özgürlüklerine aykırı davrandığında, bu değere uymadığı için kendini değersiz hissedecek, değersiz olmamak istiyorsa, başkalarının özgürlüğüne saygılı davranacaktır.</w:t>
      </w:r>
      <w:r w:rsidR="00DD69F8">
        <w:rPr>
          <w:rFonts w:ascii="Times New Roman" w:hAnsi="Times New Roman" w:cs="Times New Roman"/>
          <w:sz w:val="24"/>
          <w:szCs w:val="24"/>
        </w:rPr>
        <w:t xml:space="preserve"> Doğruyu söylemek sizin için değerliyse, yalan söylediğinizde bu değere uymadığınızı, değersiz olduğunuzu düşünürsünüz. Bu düşünce size her fırsatta kendini hatırlatacak, değersiz bir davranışta bulunduğunuzu düşündürüp rahatsız edecektir. Bu rahatsızlıktan kurtulmanın yolu, </w:t>
      </w:r>
      <w:r w:rsidR="004D1B9C">
        <w:rPr>
          <w:rFonts w:ascii="Times New Roman" w:hAnsi="Times New Roman" w:cs="Times New Roman"/>
          <w:sz w:val="24"/>
          <w:szCs w:val="24"/>
        </w:rPr>
        <w:t xml:space="preserve">bu bilgi ve değerinize uygun davranmak, </w:t>
      </w:r>
      <w:r w:rsidR="00DD69F8">
        <w:rPr>
          <w:rFonts w:ascii="Times New Roman" w:hAnsi="Times New Roman" w:cs="Times New Roman"/>
          <w:sz w:val="24"/>
          <w:szCs w:val="24"/>
        </w:rPr>
        <w:t>yalan söylememektir.</w:t>
      </w:r>
    </w:p>
    <w:p w:rsidR="0043135A" w:rsidRDefault="0043135A" w:rsidP="00FB7453">
      <w:pPr>
        <w:jc w:val="both"/>
        <w:rPr>
          <w:rFonts w:ascii="Times New Roman" w:hAnsi="Times New Roman" w:cs="Times New Roman"/>
          <w:sz w:val="24"/>
          <w:szCs w:val="24"/>
        </w:rPr>
      </w:pPr>
      <w:r>
        <w:rPr>
          <w:rFonts w:ascii="Times New Roman" w:hAnsi="Times New Roman" w:cs="Times New Roman"/>
          <w:sz w:val="24"/>
          <w:szCs w:val="24"/>
        </w:rPr>
        <w:tab/>
        <w:t>Değerlere göre davranış seçimi, ya bu değerleri betimleyen, onlara göre oluşturulmuş</w:t>
      </w:r>
      <w:r w:rsidR="00371180">
        <w:rPr>
          <w:rFonts w:ascii="Times New Roman" w:hAnsi="Times New Roman" w:cs="Times New Roman"/>
          <w:sz w:val="24"/>
          <w:szCs w:val="24"/>
        </w:rPr>
        <w:t xml:space="preserve">, insanları dıştan denetleyen </w:t>
      </w:r>
      <w:r>
        <w:rPr>
          <w:rFonts w:ascii="Times New Roman" w:hAnsi="Times New Roman" w:cs="Times New Roman"/>
          <w:sz w:val="24"/>
          <w:szCs w:val="24"/>
        </w:rPr>
        <w:t xml:space="preserve"> yasalarla</w:t>
      </w:r>
      <w:r w:rsidR="00582E07">
        <w:rPr>
          <w:rFonts w:ascii="Times New Roman" w:hAnsi="Times New Roman" w:cs="Times New Roman"/>
          <w:sz w:val="24"/>
          <w:szCs w:val="24"/>
        </w:rPr>
        <w:t>,</w:t>
      </w:r>
      <w:r>
        <w:rPr>
          <w:rFonts w:ascii="Times New Roman" w:hAnsi="Times New Roman" w:cs="Times New Roman"/>
          <w:sz w:val="24"/>
          <w:szCs w:val="24"/>
        </w:rPr>
        <w:t xml:space="preserve"> </w:t>
      </w:r>
      <w:r w:rsidR="00371180">
        <w:rPr>
          <w:rFonts w:ascii="Times New Roman" w:hAnsi="Times New Roman" w:cs="Times New Roman"/>
          <w:sz w:val="24"/>
          <w:szCs w:val="24"/>
        </w:rPr>
        <w:t xml:space="preserve">zorunlu olarak yapılır, </w:t>
      </w:r>
      <w:r>
        <w:rPr>
          <w:rFonts w:ascii="Times New Roman" w:hAnsi="Times New Roman" w:cs="Times New Roman"/>
          <w:sz w:val="24"/>
          <w:szCs w:val="24"/>
        </w:rPr>
        <w:t xml:space="preserve">ya da </w:t>
      </w:r>
      <w:r w:rsidR="00371180">
        <w:rPr>
          <w:rFonts w:ascii="Times New Roman" w:hAnsi="Times New Roman" w:cs="Times New Roman"/>
          <w:sz w:val="24"/>
          <w:szCs w:val="24"/>
        </w:rPr>
        <w:t xml:space="preserve">değerleri içselleştirmiş içten denetimli insanlarca istemli olarak gerçekleştirilir. Üst düzeyde eğitilmiş kişiler, ikinci yolu seçenlerdir. Bilgi sahibi insanların bu bilgilerini nasıl kullanacaklarını belirleyen değerler, önce ailede, sonra okulda somut yaşantılar yoluyla kazandırılmalı, değerlere uygun davranışların sergilenmesi kolaylaştırılmalı, özendirilmeli, ev ve okul yaşamı buna göre düzenlenmelidir. </w:t>
      </w:r>
      <w:r w:rsidR="00134B64">
        <w:rPr>
          <w:rFonts w:ascii="Times New Roman" w:hAnsi="Times New Roman" w:cs="Times New Roman"/>
          <w:sz w:val="24"/>
          <w:szCs w:val="24"/>
        </w:rPr>
        <w:t>Bu</w:t>
      </w:r>
      <w:r w:rsidR="00371180">
        <w:rPr>
          <w:rFonts w:ascii="Times New Roman" w:hAnsi="Times New Roman" w:cs="Times New Roman"/>
          <w:sz w:val="24"/>
          <w:szCs w:val="24"/>
        </w:rPr>
        <w:t>nları sağlamak çok güçtür ama olan</w:t>
      </w:r>
      <w:r w:rsidR="00134B64">
        <w:rPr>
          <w:rFonts w:ascii="Times New Roman" w:hAnsi="Times New Roman" w:cs="Times New Roman"/>
          <w:sz w:val="24"/>
          <w:szCs w:val="24"/>
        </w:rPr>
        <w:t>aksız değildir. Bütün özendirme ve kolaylaştırmalara kar</w:t>
      </w:r>
      <w:r w:rsidR="00483ED3">
        <w:rPr>
          <w:rFonts w:ascii="Times New Roman" w:hAnsi="Times New Roman" w:cs="Times New Roman"/>
          <w:sz w:val="24"/>
          <w:szCs w:val="24"/>
        </w:rPr>
        <w:t>şın değer dışı yaşam istekleri olursa, bunları</w:t>
      </w:r>
      <w:r w:rsidR="00134B64">
        <w:rPr>
          <w:rFonts w:ascii="Times New Roman" w:hAnsi="Times New Roman" w:cs="Times New Roman"/>
          <w:sz w:val="24"/>
          <w:szCs w:val="24"/>
        </w:rPr>
        <w:t>n hoş karşılanmadığı evde, okulda, toplumda belirgin biçimde belirtilmelidir. Bir şirketin değerlerini stratejik planlarına, bir ülkenin</w:t>
      </w:r>
      <w:r w:rsidR="007E1C8D">
        <w:rPr>
          <w:rFonts w:ascii="Times New Roman" w:hAnsi="Times New Roman" w:cs="Times New Roman"/>
          <w:sz w:val="24"/>
          <w:szCs w:val="24"/>
        </w:rPr>
        <w:t xml:space="preserve"> değerlerini yasalarına yazmas</w:t>
      </w:r>
      <w:r w:rsidR="00134B64">
        <w:rPr>
          <w:rFonts w:ascii="Times New Roman" w:hAnsi="Times New Roman" w:cs="Times New Roman"/>
          <w:sz w:val="24"/>
          <w:szCs w:val="24"/>
        </w:rPr>
        <w:t xml:space="preserve">ı yetmez, </w:t>
      </w:r>
      <w:r w:rsidR="008706DF">
        <w:rPr>
          <w:rFonts w:ascii="Times New Roman" w:hAnsi="Times New Roman" w:cs="Times New Roman"/>
          <w:sz w:val="24"/>
          <w:szCs w:val="24"/>
        </w:rPr>
        <w:t xml:space="preserve">şirket ve ülkenin </w:t>
      </w:r>
      <w:r w:rsidR="00134B64">
        <w:rPr>
          <w:rFonts w:ascii="Times New Roman" w:hAnsi="Times New Roman" w:cs="Times New Roman"/>
          <w:sz w:val="24"/>
          <w:szCs w:val="24"/>
        </w:rPr>
        <w:t>bunları uygulamaları ve korumaları da gerekir.</w:t>
      </w:r>
    </w:p>
    <w:p w:rsidR="00585E7A" w:rsidRDefault="00134B64" w:rsidP="004C4B69">
      <w:pPr>
        <w:jc w:val="both"/>
        <w:rPr>
          <w:rFonts w:ascii="Times New Roman" w:hAnsi="Times New Roman" w:cs="Times New Roman"/>
          <w:sz w:val="24"/>
          <w:szCs w:val="24"/>
        </w:rPr>
      </w:pPr>
      <w:r>
        <w:rPr>
          <w:rFonts w:ascii="Times New Roman" w:hAnsi="Times New Roman" w:cs="Times New Roman"/>
          <w:sz w:val="24"/>
          <w:szCs w:val="24"/>
        </w:rPr>
        <w:tab/>
        <w:t xml:space="preserve">Toplum değerleri, mutlak, kalıcı, değişmez değil, yeni durumlar gözetilerek yenilenebilir olarak düşünülmeli, bu yenilemenin mantığı gözetilmeli, sık ve </w:t>
      </w:r>
      <w:r w:rsidR="00E57126">
        <w:rPr>
          <w:rFonts w:ascii="Times New Roman" w:hAnsi="Times New Roman" w:cs="Times New Roman"/>
          <w:sz w:val="24"/>
          <w:szCs w:val="24"/>
        </w:rPr>
        <w:t xml:space="preserve">de </w:t>
      </w:r>
      <w:r>
        <w:rPr>
          <w:rFonts w:ascii="Times New Roman" w:hAnsi="Times New Roman" w:cs="Times New Roman"/>
          <w:sz w:val="24"/>
          <w:szCs w:val="24"/>
        </w:rPr>
        <w:t>çabuk d</w:t>
      </w:r>
      <w:r w:rsidR="00E57126">
        <w:rPr>
          <w:rFonts w:ascii="Times New Roman" w:hAnsi="Times New Roman" w:cs="Times New Roman"/>
          <w:sz w:val="24"/>
          <w:szCs w:val="24"/>
        </w:rPr>
        <w:t>eğişmenin nesilleri uyuşmazlığa itmesine fırsat tanınmamalıdır. Asıl zorluk, toplumun üzerinde uzlaşacağı bir değerler sistemi oluşturmaktadır. Bunu yasalarla kayıt altına alacak olan yasama organıdır. Günümüzde, ö</w:t>
      </w:r>
      <w:r>
        <w:rPr>
          <w:rFonts w:ascii="Times New Roman" w:hAnsi="Times New Roman" w:cs="Times New Roman"/>
          <w:sz w:val="24"/>
          <w:szCs w:val="24"/>
        </w:rPr>
        <w:t xml:space="preserve">rneğin kapitalist (paracı) toplumda en baskın değer paradır. Para için insanlar köle gibi çalıştırılır, alınıp satılır, </w:t>
      </w:r>
      <w:r w:rsidR="00862C12">
        <w:rPr>
          <w:rFonts w:ascii="Times New Roman" w:hAnsi="Times New Roman" w:cs="Times New Roman"/>
          <w:sz w:val="24"/>
          <w:szCs w:val="24"/>
        </w:rPr>
        <w:t xml:space="preserve">hasta edilir, öldürülür. </w:t>
      </w:r>
      <w:r w:rsidR="003E5FA0">
        <w:rPr>
          <w:rFonts w:ascii="Times New Roman" w:hAnsi="Times New Roman" w:cs="Times New Roman"/>
          <w:sz w:val="24"/>
          <w:szCs w:val="24"/>
        </w:rPr>
        <w:t xml:space="preserve">Para için herşeyin  yapıldığı bir toplumda başka değerden söz edilemez. Tek değeri olan toplumlar, değer yoksuludurlar. Bu düzeyde yoksul olanların mutlu yaşayabilme olanakları da sınırlıdır. Kapitalizmin </w:t>
      </w:r>
      <w:r w:rsidR="00596FC5">
        <w:rPr>
          <w:rFonts w:ascii="Times New Roman" w:hAnsi="Times New Roman" w:cs="Times New Roman"/>
          <w:sz w:val="24"/>
          <w:szCs w:val="24"/>
        </w:rPr>
        <w:t>bu değersizliği, başka değerlerle desteklenerek giderilmelidir</w:t>
      </w:r>
      <w:r w:rsidR="004C4B69">
        <w:rPr>
          <w:rFonts w:ascii="Times New Roman" w:hAnsi="Times New Roman" w:cs="Times New Roman"/>
          <w:sz w:val="24"/>
          <w:szCs w:val="24"/>
        </w:rPr>
        <w:tab/>
      </w:r>
    </w:p>
    <w:p w:rsidR="004C4B69" w:rsidRDefault="004C4B69" w:rsidP="00585E7A">
      <w:pPr>
        <w:ind w:firstLine="708"/>
        <w:jc w:val="both"/>
        <w:rPr>
          <w:rFonts w:ascii="Times New Roman" w:hAnsi="Times New Roman" w:cs="Times New Roman"/>
          <w:sz w:val="24"/>
          <w:szCs w:val="24"/>
        </w:rPr>
      </w:pPr>
      <w:r>
        <w:rPr>
          <w:rFonts w:ascii="Times New Roman" w:hAnsi="Times New Roman" w:cs="Times New Roman"/>
          <w:sz w:val="24"/>
          <w:szCs w:val="24"/>
        </w:rPr>
        <w:t xml:space="preserve">Eğitimin koşullandırma olduğu düşüncesi yanlıştır, çünkü ikisi çok farklı şeylerdir. Koşullanma bir eğitim değil, öğrenme yöntemidir. Daha çok da hayvanlara birşeylerin </w:t>
      </w:r>
      <w:r>
        <w:rPr>
          <w:rFonts w:ascii="Times New Roman" w:hAnsi="Times New Roman" w:cs="Times New Roman"/>
          <w:sz w:val="24"/>
          <w:szCs w:val="24"/>
        </w:rPr>
        <w:lastRenderedPageBreak/>
        <w:t xml:space="preserve">öğretilmesinde bir yöntem olarak kullanılır. Koşulanmada bilinç yoktur, bilinen bir uyaranla karşılaşıldığında, bir öğrenmenin anımsanıp yinelenmesi vardır. Oysa bilinçsiz eğitim olmaz. Bu nedenle eğitim, insana bilinç kazandırma işi olarak da tanımlanır. Eğitim, bir bilginin, bilinçli olarak, bir değer sistemince yönlendirilip davranış olarak sergilenmesi işidir. Eğitimli kişi, davranışını </w:t>
      </w:r>
      <w:r w:rsidR="00585E7A">
        <w:rPr>
          <w:rFonts w:ascii="Times New Roman" w:hAnsi="Times New Roman" w:cs="Times New Roman"/>
          <w:sz w:val="24"/>
          <w:szCs w:val="24"/>
        </w:rPr>
        <w:t>bir uyarana bağlı şekilde</w:t>
      </w:r>
      <w:r>
        <w:rPr>
          <w:rFonts w:ascii="Times New Roman" w:hAnsi="Times New Roman" w:cs="Times New Roman"/>
          <w:sz w:val="24"/>
          <w:szCs w:val="24"/>
        </w:rPr>
        <w:t xml:space="preserve"> otomatik olarak yapmaz</w:t>
      </w:r>
      <w:r w:rsidR="00585E7A">
        <w:rPr>
          <w:rFonts w:ascii="Times New Roman" w:hAnsi="Times New Roman" w:cs="Times New Roman"/>
          <w:sz w:val="24"/>
          <w:szCs w:val="24"/>
        </w:rPr>
        <w:t xml:space="preserve">, bilincine başvurur, bu davranışı yaparsam neler olabilir, bundan kimler olumlu veya olumsuz etkilenebilir, daha başka neler yapabilirim, onların sonuçları neler olabilir.. diye düşünür, </w:t>
      </w:r>
      <w:r w:rsidR="00941AAD">
        <w:rPr>
          <w:rFonts w:ascii="Times New Roman" w:hAnsi="Times New Roman" w:cs="Times New Roman"/>
          <w:sz w:val="24"/>
          <w:szCs w:val="24"/>
        </w:rPr>
        <w:t xml:space="preserve">bulduklarını tartar, </w:t>
      </w:r>
      <w:r w:rsidR="00585E7A">
        <w:rPr>
          <w:rFonts w:ascii="Times New Roman" w:hAnsi="Times New Roman" w:cs="Times New Roman"/>
          <w:sz w:val="24"/>
          <w:szCs w:val="24"/>
        </w:rPr>
        <w:t>davranışını ondan sonra yapar. Bunların koşullanma ile bir ilişkisi yoktur.</w:t>
      </w:r>
    </w:p>
    <w:p w:rsidR="004C4B69" w:rsidRDefault="004C4B69" w:rsidP="00FB7453">
      <w:pPr>
        <w:jc w:val="both"/>
        <w:rPr>
          <w:rFonts w:ascii="Times New Roman" w:hAnsi="Times New Roman" w:cs="Times New Roman"/>
          <w:sz w:val="24"/>
          <w:szCs w:val="24"/>
        </w:rPr>
      </w:pPr>
    </w:p>
    <w:p w:rsidR="00746234" w:rsidRDefault="0004222B" w:rsidP="00746234">
      <w:pPr>
        <w:jc w:val="both"/>
        <w:rPr>
          <w:rFonts w:ascii="Times New Roman" w:hAnsi="Times New Roman" w:cs="Times New Roman"/>
          <w:sz w:val="24"/>
          <w:szCs w:val="24"/>
        </w:rPr>
      </w:pPr>
      <w:r>
        <w:rPr>
          <w:rFonts w:ascii="Times New Roman" w:hAnsi="Times New Roman" w:cs="Times New Roman"/>
          <w:sz w:val="24"/>
          <w:szCs w:val="24"/>
        </w:rPr>
        <w:tab/>
        <w:t>Öğrenme bir araç, eğitim ise amaçtır, çünkü bilmenin amacı yapmaktır. Bir bilgiye sahip olmanın amacı, gerektiğinde onu kullanmaktır. Kullanmayacağımız bir bilgiyi öğrenmek, kullanılm</w:t>
      </w:r>
      <w:r w:rsidR="00097C63">
        <w:rPr>
          <w:rFonts w:ascii="Times New Roman" w:hAnsi="Times New Roman" w:cs="Times New Roman"/>
          <w:sz w:val="24"/>
          <w:szCs w:val="24"/>
        </w:rPr>
        <w:t>a</w:t>
      </w:r>
      <w:r>
        <w:rPr>
          <w:rFonts w:ascii="Times New Roman" w:hAnsi="Times New Roman" w:cs="Times New Roman"/>
          <w:sz w:val="24"/>
          <w:szCs w:val="24"/>
        </w:rPr>
        <w:t>yacak bir ayakkabıyı satın almak, yenmeyecek bir yemeği pişirmek, kaynakları kötü kullanmak olduğundan yanlıştır, akıl dışıdır. Bu nedenle, neden öğreniyorum sorusunun yanıtı, “kullanmak için”dir. Kültürümüz, kullanmayacağı bilgiyi beyninde taşıyanları, sırtında kitap yükü taşıyan uzun kulaklıya benzetmiştir, iyi de yapmıştır.</w:t>
      </w:r>
      <w:r w:rsidR="00C870B7">
        <w:rPr>
          <w:rFonts w:ascii="Times New Roman" w:hAnsi="Times New Roman" w:cs="Times New Roman"/>
          <w:sz w:val="24"/>
          <w:szCs w:val="24"/>
        </w:rPr>
        <w:t xml:space="preserve"> Bir trafik kuralına uymayan  </w:t>
      </w:r>
      <w:r w:rsidR="00A70C6D">
        <w:rPr>
          <w:rFonts w:ascii="Times New Roman" w:hAnsi="Times New Roman" w:cs="Times New Roman"/>
          <w:sz w:val="24"/>
          <w:szCs w:val="24"/>
        </w:rPr>
        <w:t>“</w:t>
      </w:r>
      <w:r w:rsidR="00C870B7">
        <w:rPr>
          <w:rFonts w:ascii="Times New Roman" w:hAnsi="Times New Roman" w:cs="Times New Roman"/>
          <w:sz w:val="24"/>
          <w:szCs w:val="24"/>
        </w:rPr>
        <w:t>kravatlı</w:t>
      </w:r>
      <w:r w:rsidR="00A70C6D">
        <w:rPr>
          <w:rFonts w:ascii="Times New Roman" w:hAnsi="Times New Roman" w:cs="Times New Roman"/>
          <w:sz w:val="24"/>
          <w:szCs w:val="24"/>
        </w:rPr>
        <w:t>”</w:t>
      </w:r>
      <w:r w:rsidR="00C870B7">
        <w:rPr>
          <w:rFonts w:ascii="Times New Roman" w:hAnsi="Times New Roman" w:cs="Times New Roman"/>
          <w:sz w:val="24"/>
          <w:szCs w:val="24"/>
        </w:rPr>
        <w:t xml:space="preserve"> bir sürücüye kuralı kibarca anımsattığımda, “biliyoruz biliyoruz işte” demişti</w:t>
      </w:r>
      <w:r w:rsidR="00181441">
        <w:rPr>
          <w:rFonts w:ascii="Times New Roman" w:hAnsi="Times New Roman" w:cs="Times New Roman"/>
          <w:sz w:val="24"/>
          <w:szCs w:val="24"/>
        </w:rPr>
        <w:t>.</w:t>
      </w:r>
      <w:r w:rsidR="004C5321">
        <w:rPr>
          <w:rFonts w:ascii="Times New Roman" w:hAnsi="Times New Roman" w:cs="Times New Roman"/>
          <w:sz w:val="24"/>
          <w:szCs w:val="24"/>
        </w:rPr>
        <w:t xml:space="preserve"> </w:t>
      </w:r>
      <w:r w:rsidR="00A70C6D">
        <w:rPr>
          <w:rFonts w:ascii="Times New Roman" w:hAnsi="Times New Roman" w:cs="Times New Roman"/>
          <w:sz w:val="24"/>
          <w:szCs w:val="24"/>
        </w:rPr>
        <w:t xml:space="preserve">Yanıtım şu olmuştu :”Bilmek yetmez, yapmak gerekir”. </w:t>
      </w:r>
      <w:r w:rsidR="001F39F4">
        <w:rPr>
          <w:rFonts w:ascii="Times New Roman" w:hAnsi="Times New Roman" w:cs="Times New Roman"/>
          <w:sz w:val="24"/>
          <w:szCs w:val="24"/>
        </w:rPr>
        <w:t>Bilgi yetmez, ona uygun davranış gerekir</w:t>
      </w:r>
      <w:r w:rsidR="00825C57">
        <w:rPr>
          <w:rFonts w:ascii="Times New Roman" w:hAnsi="Times New Roman" w:cs="Times New Roman"/>
          <w:sz w:val="24"/>
          <w:szCs w:val="24"/>
        </w:rPr>
        <w:t xml:space="preserve">. </w:t>
      </w:r>
      <w:r w:rsidR="00181441">
        <w:rPr>
          <w:rFonts w:ascii="Times New Roman" w:hAnsi="Times New Roman" w:cs="Times New Roman"/>
          <w:sz w:val="24"/>
          <w:szCs w:val="24"/>
        </w:rPr>
        <w:t xml:space="preserve">Yaşamın, bilgi sahibi dahil, herkese mutluluk verebilmesi için bilgi yetmez, eğitim gerekir. </w:t>
      </w:r>
      <w:r w:rsidR="001F39F4">
        <w:rPr>
          <w:rFonts w:ascii="Times New Roman" w:hAnsi="Times New Roman" w:cs="Times New Roman"/>
          <w:sz w:val="24"/>
          <w:szCs w:val="24"/>
        </w:rPr>
        <w:tab/>
      </w:r>
    </w:p>
    <w:p w:rsidR="00746234" w:rsidRDefault="001F39F4" w:rsidP="00746234">
      <w:pPr>
        <w:ind w:firstLine="708"/>
        <w:jc w:val="both"/>
        <w:rPr>
          <w:rFonts w:ascii="Times New Roman" w:hAnsi="Times New Roman" w:cs="Times New Roman"/>
          <w:sz w:val="24"/>
          <w:szCs w:val="24"/>
        </w:rPr>
      </w:pPr>
      <w:r>
        <w:rPr>
          <w:rFonts w:ascii="Times New Roman" w:hAnsi="Times New Roman" w:cs="Times New Roman"/>
          <w:sz w:val="24"/>
          <w:szCs w:val="24"/>
        </w:rPr>
        <w:t>Bilgiye ulaşmak artık çok kolay ve çabuk olabilmektedir.</w:t>
      </w:r>
      <w:r w:rsidR="00746234" w:rsidRPr="00746234">
        <w:rPr>
          <w:rFonts w:ascii="Times New Roman" w:hAnsi="Times New Roman" w:cs="Times New Roman"/>
          <w:sz w:val="24"/>
          <w:szCs w:val="24"/>
        </w:rPr>
        <w:t xml:space="preserve"> </w:t>
      </w:r>
      <w:r w:rsidR="00746234">
        <w:rPr>
          <w:rFonts w:ascii="Times New Roman" w:hAnsi="Times New Roman" w:cs="Times New Roman"/>
          <w:sz w:val="24"/>
          <w:szCs w:val="24"/>
        </w:rPr>
        <w:t>.Bu nedenle okullarımızda bilgi aktarıcılığı yapılması hem gereksiz, hem yanlıştır. Bunun belki de en olumsuz yanı, öğreneni anlamadan ezberlemeye götürmesidir. Okulun görevi, öğrenciye bilginin ne olduğunu, yanıltıcı olan ve olmayan bilginin nasıl ayırt edileceğini, bilginin nereden ve nasıl bulunup nasıl kullanılacağını kazandırmak, ona bilgilerini kullanma ort</w:t>
      </w:r>
      <w:r w:rsidR="00B8777A">
        <w:rPr>
          <w:rFonts w:ascii="Times New Roman" w:hAnsi="Times New Roman" w:cs="Times New Roman"/>
          <w:sz w:val="24"/>
          <w:szCs w:val="24"/>
        </w:rPr>
        <w:t>amı ve olanakları oluşturmak</w:t>
      </w:r>
      <w:r w:rsidR="00666B77">
        <w:rPr>
          <w:rFonts w:ascii="Times New Roman" w:hAnsi="Times New Roman" w:cs="Times New Roman"/>
          <w:sz w:val="24"/>
          <w:szCs w:val="24"/>
        </w:rPr>
        <w:t>, bu olanakları kullanarak bilgileri kullanma deneyimleri yaşatmaktır</w:t>
      </w:r>
      <w:r w:rsidR="00660B1A">
        <w:rPr>
          <w:rFonts w:ascii="Times New Roman" w:hAnsi="Times New Roman" w:cs="Times New Roman"/>
          <w:sz w:val="24"/>
          <w:szCs w:val="24"/>
        </w:rPr>
        <w:t xml:space="preserve"> Bunun için okulların çevresinden soyutlanmış, çevresini fiziksel ve düşünsel anlamda bir duvarla çevirip kendi içine kapanmış olmaktan çıkması gerekir. </w:t>
      </w:r>
      <w:r w:rsidR="00D67722">
        <w:rPr>
          <w:rFonts w:ascii="Times New Roman" w:hAnsi="Times New Roman" w:cs="Times New Roman"/>
          <w:sz w:val="24"/>
          <w:szCs w:val="24"/>
        </w:rPr>
        <w:t xml:space="preserve">Okul, günlük yaşamın her alanının kolaylaştırılmış deneyimlerinin yaşandığı, çevredeki günlük yaşamla içiçe, bilgileri öğrencinin bulduğu, arkadaşlarıyla paylaştığı, birlikte sorguladıkları, birlikte bütünleştirdikleri, deneyerek sonuçlarını gördükleri ve </w:t>
      </w:r>
      <w:r w:rsidR="00FA0085">
        <w:rPr>
          <w:rFonts w:ascii="Times New Roman" w:hAnsi="Times New Roman" w:cs="Times New Roman"/>
          <w:sz w:val="24"/>
          <w:szCs w:val="24"/>
        </w:rPr>
        <w:t xml:space="preserve">bilgi, uygulama ve bilinç </w:t>
      </w:r>
      <w:r w:rsidR="00D67722">
        <w:rPr>
          <w:rFonts w:ascii="Times New Roman" w:hAnsi="Times New Roman" w:cs="Times New Roman"/>
          <w:sz w:val="24"/>
          <w:szCs w:val="24"/>
        </w:rPr>
        <w:t>geliştirdikleri, bunları yaparken öğretmenin kolaylaştırıcılığından yararlandıkları</w:t>
      </w:r>
      <w:r w:rsidR="00D75F61">
        <w:rPr>
          <w:rFonts w:ascii="Times New Roman" w:hAnsi="Times New Roman" w:cs="Times New Roman"/>
          <w:sz w:val="24"/>
          <w:szCs w:val="24"/>
        </w:rPr>
        <w:t xml:space="preserve">, okul sınırlarının dışına taşmış bir yaşam alanı olmalıdır. </w:t>
      </w:r>
      <w:r w:rsidR="00CF2962">
        <w:rPr>
          <w:rFonts w:ascii="Times New Roman" w:hAnsi="Times New Roman" w:cs="Times New Roman"/>
          <w:sz w:val="24"/>
          <w:szCs w:val="24"/>
        </w:rPr>
        <w:t xml:space="preserve">Böylece, aldatıcı olmayan bilgiler edinilebilir, anlaşılabilir, birinin zoruna gerek kalmadan kullanılabilir, eğitim gerçekleşebilir, </w:t>
      </w:r>
      <w:r w:rsidR="00B74060">
        <w:rPr>
          <w:rFonts w:ascii="Times New Roman" w:hAnsi="Times New Roman" w:cs="Times New Roman"/>
          <w:sz w:val="24"/>
          <w:szCs w:val="24"/>
        </w:rPr>
        <w:t xml:space="preserve">“bir topluluğun üyes,” diye adlandırılan ve </w:t>
      </w:r>
      <w:r w:rsidR="00CF2962">
        <w:rPr>
          <w:rFonts w:ascii="Times New Roman" w:hAnsi="Times New Roman" w:cs="Times New Roman"/>
          <w:sz w:val="24"/>
          <w:szCs w:val="24"/>
        </w:rPr>
        <w:t>birbirini engelleyen bilinçsiz birey yığınları “bir toplumun üyesi” olabilir.</w:t>
      </w:r>
    </w:p>
    <w:p w:rsidR="001F39F4" w:rsidRDefault="001F39F4" w:rsidP="00C870B7">
      <w:pPr>
        <w:jc w:val="both"/>
        <w:rPr>
          <w:rFonts w:ascii="Times New Roman" w:hAnsi="Times New Roman" w:cs="Times New Roman"/>
          <w:sz w:val="24"/>
          <w:szCs w:val="24"/>
        </w:rPr>
      </w:pPr>
      <w:r>
        <w:rPr>
          <w:rFonts w:ascii="Times New Roman" w:hAnsi="Times New Roman" w:cs="Times New Roman"/>
          <w:sz w:val="24"/>
          <w:szCs w:val="24"/>
        </w:rPr>
        <w:t xml:space="preserve"> </w:t>
      </w:r>
    </w:p>
    <w:p w:rsidR="008F6DC5" w:rsidRDefault="008F6DC5" w:rsidP="00FB7453">
      <w:pPr>
        <w:jc w:val="both"/>
        <w:rPr>
          <w:rFonts w:ascii="Times New Roman" w:hAnsi="Times New Roman" w:cs="Times New Roman"/>
          <w:sz w:val="24"/>
          <w:szCs w:val="24"/>
        </w:rPr>
      </w:pPr>
      <w:r>
        <w:rPr>
          <w:rFonts w:ascii="Times New Roman" w:hAnsi="Times New Roman" w:cs="Times New Roman"/>
          <w:sz w:val="24"/>
          <w:szCs w:val="24"/>
        </w:rPr>
        <w:tab/>
        <w:t xml:space="preserve">Öğrenmek, bilgiyi beynine depolamaktır. Öğrenilebilecek bilgilerin çokluğu, bunlardan hangilerinin öğrenilmesi gerektiğinin  seçimine götürür. Hangi bilgileri beynimizde taşımalı, hangilerini sadece gerektiğinde kullanmak üzere nereden ve nasıl bulabileceğimizi, nasıl kullanabileceğimizi öğrenmeliyiz? Eskiden her bilgi beyinde taşınmaya çalışılır, beynine çok bilgi depolayan değerli bulunurdu. Günümüzde bilgi depolama ve gerektiğinde çabucak </w:t>
      </w:r>
      <w:r>
        <w:rPr>
          <w:rFonts w:ascii="Times New Roman" w:hAnsi="Times New Roman" w:cs="Times New Roman"/>
          <w:sz w:val="24"/>
          <w:szCs w:val="24"/>
        </w:rPr>
        <w:lastRenderedPageBreak/>
        <w:t xml:space="preserve">bulabilme araçları geliştiğinden, artık beyne çok bilgi depolamak gereksizleşmiştir. Dahası, beyin bir makinadır, depo değil. Onu depo olarak kullandığımız zaman, iyi çalışmasını engelleriz. </w:t>
      </w:r>
      <w:r w:rsidR="00B87540">
        <w:rPr>
          <w:rFonts w:ascii="Times New Roman" w:hAnsi="Times New Roman" w:cs="Times New Roman"/>
          <w:sz w:val="24"/>
          <w:szCs w:val="24"/>
        </w:rPr>
        <w:t>Bir otomobilin motor kısmını açıp, oradaki boşluklara tabak-çanak, ev-el aletleri, giysi ve benzerlerini depoladığı</w:t>
      </w:r>
      <w:r w:rsidR="0037439E">
        <w:rPr>
          <w:rFonts w:ascii="Times New Roman" w:hAnsi="Times New Roman" w:cs="Times New Roman"/>
          <w:sz w:val="24"/>
          <w:szCs w:val="24"/>
        </w:rPr>
        <w:t xml:space="preserve">nızı, </w:t>
      </w:r>
      <w:r w:rsidR="00EF6C07">
        <w:rPr>
          <w:rFonts w:ascii="Times New Roman" w:hAnsi="Times New Roman" w:cs="Times New Roman"/>
          <w:sz w:val="24"/>
          <w:szCs w:val="24"/>
        </w:rPr>
        <w:t xml:space="preserve">sıkıştırdığınızı, </w:t>
      </w:r>
      <w:r w:rsidR="0037439E">
        <w:rPr>
          <w:rFonts w:ascii="Times New Roman" w:hAnsi="Times New Roman" w:cs="Times New Roman"/>
          <w:sz w:val="24"/>
          <w:szCs w:val="24"/>
        </w:rPr>
        <w:t>sonra da motoru çalıştırmak istediğinizi düşünün, neler olabilir? Beyin</w:t>
      </w:r>
      <w:r w:rsidR="00EF6C07">
        <w:rPr>
          <w:rFonts w:ascii="Times New Roman" w:hAnsi="Times New Roman" w:cs="Times New Roman"/>
          <w:sz w:val="24"/>
          <w:szCs w:val="24"/>
        </w:rPr>
        <w:t>e</w:t>
      </w:r>
      <w:r w:rsidR="0037439E">
        <w:rPr>
          <w:rFonts w:ascii="Times New Roman" w:hAnsi="Times New Roman" w:cs="Times New Roman"/>
          <w:sz w:val="24"/>
          <w:szCs w:val="24"/>
        </w:rPr>
        <w:t xml:space="preserve"> </w:t>
      </w:r>
      <w:r w:rsidR="00EF6C07">
        <w:rPr>
          <w:rFonts w:ascii="Times New Roman" w:hAnsi="Times New Roman" w:cs="Times New Roman"/>
          <w:sz w:val="24"/>
          <w:szCs w:val="24"/>
        </w:rPr>
        <w:t>gereksiz bilgiler</w:t>
      </w:r>
      <w:r w:rsidR="0037439E">
        <w:rPr>
          <w:rFonts w:ascii="Times New Roman" w:hAnsi="Times New Roman" w:cs="Times New Roman"/>
          <w:sz w:val="24"/>
          <w:szCs w:val="24"/>
        </w:rPr>
        <w:t xml:space="preserve"> d</w:t>
      </w:r>
      <w:r w:rsidR="00EF6C07">
        <w:rPr>
          <w:rFonts w:ascii="Times New Roman" w:hAnsi="Times New Roman" w:cs="Times New Roman"/>
          <w:sz w:val="24"/>
          <w:szCs w:val="24"/>
        </w:rPr>
        <w:t xml:space="preserve">eğil, onu çalıştırmak için gerek duyduğumuz “yöntem” bilgileri ve </w:t>
      </w:r>
      <w:r w:rsidR="00BA6A35">
        <w:rPr>
          <w:rFonts w:ascii="Times New Roman" w:hAnsi="Times New Roman" w:cs="Times New Roman"/>
          <w:sz w:val="24"/>
          <w:szCs w:val="24"/>
        </w:rPr>
        <w:t xml:space="preserve">günlük yaşamımızda </w:t>
      </w:r>
      <w:r w:rsidR="00EF6C07">
        <w:rPr>
          <w:rFonts w:ascii="Times New Roman" w:hAnsi="Times New Roman" w:cs="Times New Roman"/>
          <w:sz w:val="24"/>
          <w:szCs w:val="24"/>
        </w:rPr>
        <w:t xml:space="preserve">sık kullandığımız bilgiler yerleştirilmelidir. Bir amaç için hangi bilgilere gereksinim duyacağımızı , bu bilgileri nereden ve nasıl bulacağımızı, nasıl değerlendireceğimizi, nasıl kullanacağımızı, </w:t>
      </w:r>
      <w:r w:rsidR="00BA6A35">
        <w:rPr>
          <w:rFonts w:ascii="Times New Roman" w:hAnsi="Times New Roman" w:cs="Times New Roman"/>
          <w:sz w:val="24"/>
          <w:szCs w:val="24"/>
        </w:rPr>
        <w:t xml:space="preserve">beynimizi nasıl daha iyi çalıştırcağımızı </w:t>
      </w:r>
      <w:r w:rsidR="00EF6C07">
        <w:rPr>
          <w:rFonts w:ascii="Times New Roman" w:hAnsi="Times New Roman" w:cs="Times New Roman"/>
          <w:sz w:val="24"/>
          <w:szCs w:val="24"/>
        </w:rPr>
        <w:t xml:space="preserve">kararlaştırmaya yarayan temel bilgiler, burada </w:t>
      </w:r>
      <w:r w:rsidR="00CA7C3A">
        <w:rPr>
          <w:rFonts w:ascii="Times New Roman" w:hAnsi="Times New Roman" w:cs="Times New Roman"/>
          <w:sz w:val="24"/>
          <w:szCs w:val="24"/>
        </w:rPr>
        <w:t>“</w:t>
      </w:r>
      <w:r w:rsidR="00EF6C07">
        <w:rPr>
          <w:rFonts w:ascii="Times New Roman" w:hAnsi="Times New Roman" w:cs="Times New Roman"/>
          <w:sz w:val="24"/>
          <w:szCs w:val="24"/>
        </w:rPr>
        <w:t>yöntem bilgileri</w:t>
      </w:r>
      <w:r w:rsidR="00CA7C3A">
        <w:rPr>
          <w:rFonts w:ascii="Times New Roman" w:hAnsi="Times New Roman" w:cs="Times New Roman"/>
          <w:sz w:val="24"/>
          <w:szCs w:val="24"/>
        </w:rPr>
        <w:t>”</w:t>
      </w:r>
      <w:r w:rsidR="00EF6C07">
        <w:rPr>
          <w:rFonts w:ascii="Times New Roman" w:hAnsi="Times New Roman" w:cs="Times New Roman"/>
          <w:sz w:val="24"/>
          <w:szCs w:val="24"/>
        </w:rPr>
        <w:t xml:space="preserve"> olarak adlandırılmıştır. </w:t>
      </w:r>
      <w:r w:rsidR="00BA6A35">
        <w:rPr>
          <w:rFonts w:ascii="Times New Roman" w:hAnsi="Times New Roman" w:cs="Times New Roman"/>
          <w:sz w:val="24"/>
          <w:szCs w:val="24"/>
        </w:rPr>
        <w:t>Okullarımızın ders içerikleri bu doğrultuda değiştirildiğinde, hem ders sayıları, hem içerikleri çok farklılaşacak, okullar öğrenciler için gidilmek istenmeyen yerler olmaktan çıkabilecektir.</w:t>
      </w:r>
    </w:p>
    <w:p w:rsidR="00F0385F" w:rsidRDefault="00F0385F" w:rsidP="00FB7453">
      <w:pPr>
        <w:jc w:val="both"/>
        <w:rPr>
          <w:rFonts w:ascii="Times New Roman" w:hAnsi="Times New Roman" w:cs="Times New Roman"/>
          <w:sz w:val="24"/>
          <w:szCs w:val="24"/>
        </w:rPr>
      </w:pPr>
      <w:r>
        <w:rPr>
          <w:rFonts w:ascii="Times New Roman" w:hAnsi="Times New Roman" w:cs="Times New Roman"/>
          <w:sz w:val="24"/>
          <w:szCs w:val="24"/>
        </w:rPr>
        <w:tab/>
        <w:t>Öğrenme, yani beyne bilgi depolama işi, anlama değişkeni açısından, bilinen iki şekilde yapılır: Anlayarak, yani o bilginin taşıdığı anlam bilinerek</w:t>
      </w:r>
      <w:r w:rsidR="004B26C8">
        <w:rPr>
          <w:rFonts w:ascii="Times New Roman" w:hAnsi="Times New Roman" w:cs="Times New Roman"/>
          <w:sz w:val="24"/>
          <w:szCs w:val="24"/>
        </w:rPr>
        <w:t xml:space="preserve">, söz veya sembolleri </w:t>
      </w:r>
      <w:r w:rsidR="00B64BD9">
        <w:rPr>
          <w:rFonts w:ascii="Times New Roman" w:hAnsi="Times New Roman" w:cs="Times New Roman"/>
          <w:sz w:val="24"/>
          <w:szCs w:val="24"/>
        </w:rPr>
        <w:t>anlamlarıyla birlikte depolayarak</w:t>
      </w:r>
      <w:r w:rsidR="004B26C8">
        <w:rPr>
          <w:rFonts w:ascii="Times New Roman" w:hAnsi="Times New Roman" w:cs="Times New Roman"/>
          <w:sz w:val="24"/>
          <w:szCs w:val="24"/>
        </w:rPr>
        <w:t xml:space="preserve"> </w:t>
      </w:r>
      <w:r>
        <w:rPr>
          <w:rFonts w:ascii="Times New Roman" w:hAnsi="Times New Roman" w:cs="Times New Roman"/>
          <w:sz w:val="24"/>
          <w:szCs w:val="24"/>
        </w:rPr>
        <w:t xml:space="preserve"> veya anlamadan, yani o bil</w:t>
      </w:r>
      <w:r w:rsidR="004B26C8">
        <w:rPr>
          <w:rFonts w:ascii="Times New Roman" w:hAnsi="Times New Roman" w:cs="Times New Roman"/>
          <w:sz w:val="24"/>
          <w:szCs w:val="24"/>
        </w:rPr>
        <w:t>ginin taşıdığı anlam bilinmeden, sadece söz veya semboller depolanarak. Anlamadan depolama, bilginin amacı olan “kullanma”sonucuna götürmez, bilinçsizce kullansanız da istenen sonucu üretmez.</w:t>
      </w:r>
      <w:r>
        <w:rPr>
          <w:rFonts w:ascii="Times New Roman" w:hAnsi="Times New Roman" w:cs="Times New Roman"/>
          <w:sz w:val="24"/>
          <w:szCs w:val="24"/>
        </w:rPr>
        <w:t xml:space="preserve"> </w:t>
      </w:r>
      <w:r w:rsidR="004B26C8">
        <w:rPr>
          <w:rFonts w:ascii="Times New Roman" w:hAnsi="Times New Roman" w:cs="Times New Roman"/>
          <w:sz w:val="24"/>
          <w:szCs w:val="24"/>
        </w:rPr>
        <w:t>Bilinenlerin kullanılabilirliği, yeni durumlarda değiştirilerek uygulanabilirliği, anlamayı zorunlu kılar. Bu nedenlerle beyne depolanan bilgiler anlaşılarak depolanmalıdır.</w:t>
      </w:r>
      <w:r w:rsidR="00DF51AF">
        <w:rPr>
          <w:rFonts w:ascii="Times New Roman" w:hAnsi="Times New Roman" w:cs="Times New Roman"/>
          <w:sz w:val="24"/>
          <w:szCs w:val="24"/>
        </w:rPr>
        <w:t xml:space="preserve"> İşin zor yanı burasıdır, çünkü anlamak çok zor, bir kez anladıktan sonra yapmak çok kolaydır.</w:t>
      </w:r>
    </w:p>
    <w:p w:rsidR="004B26C8" w:rsidRDefault="00DF51AF" w:rsidP="00FB7453">
      <w:pPr>
        <w:jc w:val="both"/>
        <w:rPr>
          <w:rFonts w:ascii="Times New Roman" w:hAnsi="Times New Roman" w:cs="Times New Roman"/>
          <w:sz w:val="24"/>
          <w:szCs w:val="24"/>
        </w:rPr>
      </w:pPr>
      <w:r>
        <w:rPr>
          <w:rFonts w:ascii="Times New Roman" w:hAnsi="Times New Roman" w:cs="Times New Roman"/>
          <w:sz w:val="24"/>
          <w:szCs w:val="24"/>
        </w:rPr>
        <w:tab/>
        <w:t xml:space="preserve">Anlayarak öğrenme, öğrenenin bilgi parçalarını tek tek görerek, özelliklerini aralarındaki ilişkileri, nasıl ve neden bir araya getirildiklerini farkederek, bu ilişkileri kendisi kurarak olur. Beynine depolayacağı bilgi bütününü </w:t>
      </w:r>
      <w:r w:rsidR="00CA7C3A">
        <w:rPr>
          <w:rFonts w:ascii="Times New Roman" w:hAnsi="Times New Roman" w:cs="Times New Roman"/>
          <w:sz w:val="24"/>
          <w:szCs w:val="24"/>
        </w:rPr>
        <w:t>“</w:t>
      </w:r>
      <w:r>
        <w:rPr>
          <w:rFonts w:ascii="Times New Roman" w:hAnsi="Times New Roman" w:cs="Times New Roman"/>
          <w:sz w:val="24"/>
          <w:szCs w:val="24"/>
        </w:rPr>
        <w:t>öğrenenin</w:t>
      </w:r>
      <w:r w:rsidR="00CA7C3A">
        <w:rPr>
          <w:rFonts w:ascii="Times New Roman" w:hAnsi="Times New Roman" w:cs="Times New Roman"/>
          <w:sz w:val="24"/>
          <w:szCs w:val="24"/>
        </w:rPr>
        <w:t>”</w:t>
      </w:r>
      <w:r>
        <w:rPr>
          <w:rFonts w:ascii="Times New Roman" w:hAnsi="Times New Roman" w:cs="Times New Roman"/>
          <w:sz w:val="24"/>
          <w:szCs w:val="24"/>
        </w:rPr>
        <w:t xml:space="preserve"> oluşturması gerektiğini savunan bu öğrenme biçimine, yapılandırmacı öğrenme de denir. Bilgi bütününü</w:t>
      </w:r>
      <w:r w:rsidR="00B17711">
        <w:rPr>
          <w:rFonts w:ascii="Times New Roman" w:hAnsi="Times New Roman" w:cs="Times New Roman"/>
          <w:sz w:val="24"/>
          <w:szCs w:val="24"/>
        </w:rPr>
        <w:t>,</w:t>
      </w:r>
      <w:r>
        <w:rPr>
          <w:rFonts w:ascii="Times New Roman" w:hAnsi="Times New Roman" w:cs="Times New Roman"/>
          <w:sz w:val="24"/>
          <w:szCs w:val="24"/>
        </w:rPr>
        <w:t xml:space="preserve"> öğrenene bir paketle verirseniz, o paket de beyne yerleştirilebilir, ama paket açılıp içindekiler görülmeden, özellikleri, birleşimleri</w:t>
      </w:r>
      <w:r w:rsidR="003B0759">
        <w:rPr>
          <w:rFonts w:ascii="Times New Roman" w:hAnsi="Times New Roman" w:cs="Times New Roman"/>
          <w:sz w:val="24"/>
          <w:szCs w:val="24"/>
        </w:rPr>
        <w:t>, bu birleşimin neden ve sonuçları bilinmeden o paket anlaşılamaz, gerektiğinde içindekiler kullanılamaz.</w:t>
      </w:r>
      <w:r w:rsidR="0018431A">
        <w:rPr>
          <w:rFonts w:ascii="Times New Roman" w:hAnsi="Times New Roman" w:cs="Times New Roman"/>
          <w:sz w:val="24"/>
          <w:szCs w:val="24"/>
        </w:rPr>
        <w:t xml:space="preserve"> </w:t>
      </w:r>
      <w:r w:rsidR="00A83362">
        <w:rPr>
          <w:rFonts w:ascii="Times New Roman" w:hAnsi="Times New Roman" w:cs="Times New Roman"/>
          <w:sz w:val="24"/>
          <w:szCs w:val="24"/>
        </w:rPr>
        <w:t xml:space="preserve">Öğrenme, bu özellik ve ilişkilerin anlaşılmasıyla olur. </w:t>
      </w:r>
      <w:r w:rsidR="0018431A">
        <w:rPr>
          <w:rFonts w:ascii="Times New Roman" w:hAnsi="Times New Roman" w:cs="Times New Roman"/>
          <w:sz w:val="24"/>
          <w:szCs w:val="24"/>
        </w:rPr>
        <w:t xml:space="preserve">Eskiden askerlere kullanacakları silahları söküp taktırırlardı. </w:t>
      </w:r>
      <w:r w:rsidR="00CA7C3A">
        <w:rPr>
          <w:rFonts w:ascii="Times New Roman" w:hAnsi="Times New Roman" w:cs="Times New Roman"/>
          <w:sz w:val="24"/>
          <w:szCs w:val="24"/>
        </w:rPr>
        <w:t xml:space="preserve"> Böylece onlar, “silah” bütününün parçalarını görüp tanır, söküp takma yoluyla onların ilişkilerini farkeder, çalışma düzenini anlar, herhangi bir nedenle silah çalışmadığında, bu anlama bilgilerini kullanarak onu çalışır hale getirebilirlerdi. </w:t>
      </w:r>
    </w:p>
    <w:p w:rsidR="0045758A" w:rsidRDefault="0045758A" w:rsidP="00FB7453">
      <w:pPr>
        <w:jc w:val="both"/>
        <w:rPr>
          <w:rFonts w:ascii="Times New Roman" w:hAnsi="Times New Roman" w:cs="Times New Roman"/>
          <w:sz w:val="24"/>
          <w:szCs w:val="24"/>
        </w:rPr>
      </w:pPr>
      <w:r>
        <w:rPr>
          <w:rFonts w:ascii="Times New Roman" w:hAnsi="Times New Roman" w:cs="Times New Roman"/>
          <w:sz w:val="24"/>
          <w:szCs w:val="24"/>
        </w:rPr>
        <w:tab/>
        <w:t>Öğrenme süreci, uzun ve özenli çabalar gerektirir.</w:t>
      </w:r>
      <w:r w:rsidR="00AF13CA">
        <w:rPr>
          <w:rFonts w:ascii="Times New Roman" w:hAnsi="Times New Roman" w:cs="Times New Roman"/>
          <w:sz w:val="24"/>
          <w:szCs w:val="24"/>
        </w:rPr>
        <w:t xml:space="preserve"> Bunları basitleştirerek görebilmek için, öğrenmenin beş koşulu aşağıdaki şekilde özetlenmiştir: </w:t>
      </w:r>
    </w:p>
    <w:p w:rsidR="00C23CDD" w:rsidRDefault="00C23CDD" w:rsidP="00C23CD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İlgi</w:t>
      </w:r>
    </w:p>
    <w:p w:rsidR="00C23CDD" w:rsidRDefault="00C23CDD" w:rsidP="00C23CDD">
      <w:pPr>
        <w:pStyle w:val="ListParagraph"/>
        <w:jc w:val="both"/>
        <w:rPr>
          <w:rFonts w:ascii="Times New Roman" w:hAnsi="Times New Roman" w:cs="Times New Roman"/>
          <w:sz w:val="24"/>
          <w:szCs w:val="24"/>
        </w:rPr>
      </w:pPr>
    </w:p>
    <w:p w:rsidR="00C23CDD" w:rsidRDefault="0083341E" w:rsidP="00C6735C">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İlgi duymak, bir şeye önem-değer vermek, duyu organlarını ona yöneltmek demektir. İlginç-değerli bulduğumuz şeylerle ilgileniriz, onu ilgilenmeye değer bulduğumuz için onunla ilgili şeyleri öğrenmek isteriz. İlgi, öğrenme isteği</w:t>
      </w:r>
      <w:r w:rsidR="00C6735C">
        <w:rPr>
          <w:rFonts w:ascii="Times New Roman" w:hAnsi="Times New Roman" w:cs="Times New Roman"/>
          <w:sz w:val="24"/>
          <w:szCs w:val="24"/>
        </w:rPr>
        <w:t xml:space="preserve"> oluşturur, o zaman öğrenme istenerek yapılan bir işe dönüşür. İlgi duyulan şeylerin öğrenilip deneyimlendiği okul, istenerek gidilen yer olur. Çocuklarda ilgi doğal olarak vardır. Gördükleri herşeyle ilgilenirler. Aile ve okul, olmazlarla, yasaklarla, korkularla, ilgisizliklerle çocuğun bu ilgisini köreltmemelidir. </w:t>
      </w:r>
      <w:r w:rsidR="00C6735C">
        <w:rPr>
          <w:rFonts w:ascii="Times New Roman" w:hAnsi="Times New Roman" w:cs="Times New Roman"/>
          <w:sz w:val="24"/>
          <w:szCs w:val="24"/>
        </w:rPr>
        <w:lastRenderedPageBreak/>
        <w:t xml:space="preserve">Olumsuzlukları bile kendisinin görebilmesi için, zararı önleyici deneme olanakları bulmasına yardım etmelidir. </w:t>
      </w:r>
    </w:p>
    <w:p w:rsidR="00C6735C" w:rsidRDefault="00C6735C" w:rsidP="00C6735C">
      <w:pPr>
        <w:pStyle w:val="ListParagraph"/>
        <w:ind w:left="0" w:firstLine="720"/>
        <w:jc w:val="both"/>
        <w:rPr>
          <w:rFonts w:ascii="Times New Roman" w:hAnsi="Times New Roman" w:cs="Times New Roman"/>
          <w:sz w:val="24"/>
          <w:szCs w:val="24"/>
        </w:rPr>
      </w:pPr>
    </w:p>
    <w:p w:rsidR="00572586" w:rsidRDefault="00C6735C" w:rsidP="009F49B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Çocuğun doğal ilgisinin temel kaynağı görsel yaşamıdır, gördükleriyle ilgilenir. Görmediği, bilmediği birşey insanın ilgisini de çekemez. Aile ve okul, çocuğun doğal ilgisini artırmak ve yönlendirebilmek için</w:t>
      </w:r>
      <w:r w:rsidR="003965AF">
        <w:rPr>
          <w:rFonts w:ascii="Times New Roman" w:hAnsi="Times New Roman" w:cs="Times New Roman"/>
          <w:sz w:val="24"/>
          <w:szCs w:val="24"/>
        </w:rPr>
        <w:t xml:space="preserve"> ona dikkatini çekecek yeni görseller, bilgiler edineceği varsıl bir çevre sunmalıdır. Ne kadar çok nesne, görünüm ve bilgiyle karşılaşırsa, çocuk, o kadar geniş bir ilgi kaynağı bulmuş olur. Bu da çocuğun yaşam alanını genişletmeyi gerektirir. Çouk, evin veya okulun duvarları arasına sıkıştırılmamalıdır. </w:t>
      </w:r>
      <w:r w:rsidR="00D52216">
        <w:rPr>
          <w:rFonts w:ascii="Times New Roman" w:hAnsi="Times New Roman" w:cs="Times New Roman"/>
          <w:sz w:val="24"/>
          <w:szCs w:val="24"/>
        </w:rPr>
        <w:t>Küçüklükten başlanarak, eşyalar, bitkiler, hayvanlar, farklı yaşam biçimleri</w:t>
      </w:r>
      <w:r w:rsidR="00572586">
        <w:rPr>
          <w:rFonts w:ascii="Times New Roman" w:hAnsi="Times New Roman" w:cs="Times New Roman"/>
          <w:sz w:val="24"/>
          <w:szCs w:val="24"/>
        </w:rPr>
        <w:t>, gezi, gözlem, masal, öykü...</w:t>
      </w:r>
      <w:r w:rsidR="00D52216">
        <w:rPr>
          <w:rFonts w:ascii="Times New Roman" w:hAnsi="Times New Roman" w:cs="Times New Roman"/>
          <w:sz w:val="24"/>
          <w:szCs w:val="24"/>
        </w:rPr>
        <w:t xml:space="preserve"> ile beslenerek, çocuğun ilgi birikimi zenginleştirilmelidir.</w:t>
      </w:r>
      <w:r w:rsidR="009F49B7">
        <w:rPr>
          <w:rFonts w:ascii="Times New Roman" w:hAnsi="Times New Roman" w:cs="Times New Roman"/>
          <w:sz w:val="24"/>
          <w:szCs w:val="24"/>
        </w:rPr>
        <w:t xml:space="preserve"> </w:t>
      </w:r>
      <w:r w:rsidR="00D62FE0">
        <w:rPr>
          <w:rFonts w:ascii="Times New Roman" w:hAnsi="Times New Roman" w:cs="Times New Roman"/>
          <w:sz w:val="24"/>
          <w:szCs w:val="24"/>
        </w:rPr>
        <w:t>Okuldaki her eğitsel amaç</w:t>
      </w:r>
      <w:r w:rsidR="000544DF">
        <w:rPr>
          <w:rFonts w:ascii="Times New Roman" w:hAnsi="Times New Roman" w:cs="Times New Roman"/>
          <w:sz w:val="24"/>
          <w:szCs w:val="24"/>
        </w:rPr>
        <w:t xml:space="preserve"> için çocukta birden çok ilgi oluşturulursa, öğrenme kolaylaşır. </w:t>
      </w:r>
      <w:r w:rsidR="00D62FE0">
        <w:rPr>
          <w:rFonts w:ascii="Times New Roman" w:hAnsi="Times New Roman" w:cs="Times New Roman"/>
          <w:sz w:val="24"/>
          <w:szCs w:val="24"/>
        </w:rPr>
        <w:t>Çocuğun var olan ilgilerini kullanmak yetmeyebilir, eğitsel amaçlarla ilişkilendirilmiş yeni, çocuğun henüz bilmediği ilgi ögeleri kolaylaştırıcı</w:t>
      </w:r>
      <w:r w:rsidR="009F49B7">
        <w:rPr>
          <w:rFonts w:ascii="Times New Roman" w:hAnsi="Times New Roman" w:cs="Times New Roman"/>
          <w:sz w:val="24"/>
          <w:szCs w:val="24"/>
        </w:rPr>
        <w:t xml:space="preserve"> (öğretmen)</w:t>
      </w:r>
      <w:r w:rsidR="00D62FE0">
        <w:rPr>
          <w:rFonts w:ascii="Times New Roman" w:hAnsi="Times New Roman" w:cs="Times New Roman"/>
          <w:sz w:val="24"/>
          <w:szCs w:val="24"/>
        </w:rPr>
        <w:t xml:space="preserve"> tarafından çocuğa tanıtılmalıdır. </w:t>
      </w:r>
      <w:r w:rsidR="009F49B7">
        <w:rPr>
          <w:rFonts w:ascii="Times New Roman" w:hAnsi="Times New Roman" w:cs="Times New Roman"/>
          <w:sz w:val="24"/>
          <w:szCs w:val="24"/>
        </w:rPr>
        <w:t>Kolaylaşt</w:t>
      </w:r>
      <w:r w:rsidR="009F49B7" w:rsidRPr="009F49B7">
        <w:rPr>
          <w:rFonts w:ascii="Times New Roman" w:hAnsi="Times New Roman" w:cs="Times New Roman"/>
          <w:sz w:val="24"/>
          <w:szCs w:val="24"/>
        </w:rPr>
        <w:t xml:space="preserve">ırıcı, ilgi zenginliği yaratıcı olmalıdır. </w:t>
      </w:r>
    </w:p>
    <w:p w:rsidR="009F49B7" w:rsidRDefault="009F49B7" w:rsidP="009F49B7">
      <w:pPr>
        <w:pStyle w:val="ListParagraph"/>
        <w:ind w:left="0" w:firstLine="720"/>
        <w:jc w:val="both"/>
        <w:rPr>
          <w:rFonts w:ascii="Times New Roman" w:hAnsi="Times New Roman" w:cs="Times New Roman"/>
          <w:sz w:val="24"/>
          <w:szCs w:val="24"/>
        </w:rPr>
      </w:pPr>
    </w:p>
    <w:p w:rsidR="009F49B7" w:rsidRDefault="009F49B7" w:rsidP="009F49B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Kolaylaştırıcı, öğrencilerin hepsinin ilgilerini bilmelidir. Bunun için okulun ilk günlerinde öğrencilerin dikkatli gözlemiyle, ilgi testleriyle, aile görüşmeleriyle, arkadaş grubu tanımalarıyla, öğretmen toplantılarıyla... ilgi dökümleri yapılmalı, her ilginin çekici gücü belirlenmelidir. </w:t>
      </w:r>
      <w:r w:rsidR="00AF3333">
        <w:rPr>
          <w:rFonts w:ascii="Times New Roman" w:hAnsi="Times New Roman" w:cs="Times New Roman"/>
          <w:sz w:val="24"/>
          <w:szCs w:val="24"/>
        </w:rPr>
        <w:t>Sınıfın kalabalık olması bu çabayı engellememelidir. Bunun için başta kullanılan zaman, öğrenmenin çabuklaşması ile geri dönecektir.</w:t>
      </w:r>
      <w:r w:rsidR="00864F9C">
        <w:rPr>
          <w:rFonts w:ascii="Times New Roman" w:hAnsi="Times New Roman" w:cs="Times New Roman"/>
          <w:sz w:val="24"/>
          <w:szCs w:val="24"/>
        </w:rPr>
        <w:t xml:space="preserve"> İlgi bilgileri, özel ilgileri yoluyla tek tek öğrencilerin, ortak ilgiler yoluyla da grupların öğrenme amaçlarıyle ilişkilendirilmeli, öğrenme sürecinde araç olarak kullanılmalıdır.</w:t>
      </w:r>
    </w:p>
    <w:p w:rsidR="00BF5939" w:rsidRDefault="00BF5939" w:rsidP="009F49B7">
      <w:pPr>
        <w:pStyle w:val="ListParagraph"/>
        <w:ind w:left="0" w:firstLine="720"/>
        <w:jc w:val="both"/>
        <w:rPr>
          <w:rFonts w:ascii="Times New Roman" w:hAnsi="Times New Roman" w:cs="Times New Roman"/>
          <w:sz w:val="24"/>
          <w:szCs w:val="24"/>
        </w:rPr>
      </w:pPr>
    </w:p>
    <w:p w:rsidR="00BF5939" w:rsidRDefault="00BF5939" w:rsidP="009F49B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Dil derslerinde nesnelerle ilgileri kullanılarak o nesnelerin sözcüklerinin anlamlarının kavranması, rakam, şekil ve formül gibi soyut görselli derslerde, ilgilendikleri nesnelerin şekilleri, sayısal özellikleri, ilişkileri kullanılarak eğitsel hedeflere ulaşım kolaylaştırılabilir. İlgisi alete yönelenler için her ders birden çok alet kullanılarak zenginleştirilebilir. Örneğin bir fen dersinde, ses ve titreşim oluşumları için sadece fen dersi araçlarıyla yetinilmez, bir kemandan da yararlanılabilir. </w:t>
      </w:r>
      <w:r w:rsidR="00183C2A">
        <w:rPr>
          <w:rFonts w:ascii="Times New Roman" w:hAnsi="Times New Roman" w:cs="Times New Roman"/>
          <w:sz w:val="24"/>
          <w:szCs w:val="24"/>
        </w:rPr>
        <w:t>Müzik dersinde, ilgi duyulan nesnelerle çıkarılan sesler kullanılabilir. Beden eğitimi dersinde, resim, çizim, fotoğraf, ses ilgileri kolaylaştırıcı yapılabilir. Zengin ilgi kaynağı, kolay, çabuk, zevkli, istenerek yapılan, kalıcı, kullanımı kolaylaşmış öğrenmelere götürür.</w:t>
      </w:r>
    </w:p>
    <w:p w:rsidR="00554AFD" w:rsidRDefault="00554AFD" w:rsidP="009F49B7">
      <w:pPr>
        <w:pStyle w:val="ListParagraph"/>
        <w:ind w:left="0" w:firstLine="720"/>
        <w:jc w:val="both"/>
        <w:rPr>
          <w:rFonts w:ascii="Times New Roman" w:hAnsi="Times New Roman" w:cs="Times New Roman"/>
          <w:sz w:val="24"/>
          <w:szCs w:val="24"/>
        </w:rPr>
      </w:pPr>
    </w:p>
    <w:p w:rsidR="00554AFD" w:rsidRPr="00FD0B7A" w:rsidRDefault="00FD0B7A" w:rsidP="00FD0B7A">
      <w:pPr>
        <w:jc w:val="both"/>
        <w:rPr>
          <w:rFonts w:ascii="Times New Roman" w:hAnsi="Times New Roman" w:cs="Times New Roman"/>
          <w:sz w:val="24"/>
          <w:szCs w:val="24"/>
        </w:rPr>
      </w:pPr>
      <w:r>
        <w:rPr>
          <w:rFonts w:ascii="Times New Roman" w:hAnsi="Times New Roman" w:cs="Times New Roman"/>
          <w:sz w:val="24"/>
          <w:szCs w:val="24"/>
        </w:rPr>
        <w:t xml:space="preserve">       </w:t>
      </w:r>
      <w:r w:rsidRPr="00FD0B7A">
        <w:rPr>
          <w:rFonts w:ascii="Times New Roman" w:hAnsi="Times New Roman" w:cs="Times New Roman"/>
          <w:sz w:val="24"/>
          <w:szCs w:val="24"/>
        </w:rPr>
        <w:t xml:space="preserve">2- </w:t>
      </w:r>
      <w:r w:rsidR="00554AFD" w:rsidRPr="00FD0B7A">
        <w:rPr>
          <w:rFonts w:ascii="Times New Roman" w:hAnsi="Times New Roman" w:cs="Times New Roman"/>
          <w:sz w:val="24"/>
          <w:szCs w:val="24"/>
        </w:rPr>
        <w:t>İstek</w:t>
      </w:r>
    </w:p>
    <w:p w:rsidR="00554AFD" w:rsidRDefault="00554AFD" w:rsidP="009F49B7">
      <w:pPr>
        <w:pStyle w:val="ListParagraph"/>
        <w:ind w:left="0" w:firstLine="720"/>
        <w:jc w:val="both"/>
        <w:rPr>
          <w:rFonts w:ascii="Times New Roman" w:hAnsi="Times New Roman" w:cs="Times New Roman"/>
          <w:sz w:val="24"/>
          <w:szCs w:val="24"/>
        </w:rPr>
      </w:pPr>
    </w:p>
    <w:p w:rsidR="00554AFD" w:rsidRDefault="00554AFD" w:rsidP="009F49B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Kişi birşeyi isteyerek yaparsa ondan zevk alabilir, onu öğrenmesi kolaylaşır.</w:t>
      </w:r>
      <w:r w:rsidR="00FD0B7A">
        <w:rPr>
          <w:rFonts w:ascii="Times New Roman" w:hAnsi="Times New Roman" w:cs="Times New Roman"/>
          <w:sz w:val="24"/>
          <w:szCs w:val="24"/>
        </w:rPr>
        <w:t xml:space="preserve"> İstemediğimiz birşeyi yapmak hem zor gelir, hem o şey iyi yapılmaz</w:t>
      </w:r>
      <w:r w:rsidR="00A33C1D">
        <w:rPr>
          <w:rFonts w:ascii="Times New Roman" w:hAnsi="Times New Roman" w:cs="Times New Roman"/>
          <w:sz w:val="24"/>
          <w:szCs w:val="24"/>
        </w:rPr>
        <w:t>,</w:t>
      </w:r>
      <w:r w:rsidR="00FD0B7A">
        <w:rPr>
          <w:rFonts w:ascii="Times New Roman" w:hAnsi="Times New Roman" w:cs="Times New Roman"/>
          <w:sz w:val="24"/>
          <w:szCs w:val="24"/>
        </w:rPr>
        <w:t xml:space="preserve"> hem de ondan uzaklaşma oluşur, bu d</w:t>
      </w:r>
      <w:r w:rsidR="005D6E13">
        <w:rPr>
          <w:rFonts w:ascii="Times New Roman" w:hAnsi="Times New Roman" w:cs="Times New Roman"/>
          <w:sz w:val="24"/>
          <w:szCs w:val="24"/>
        </w:rPr>
        <w:t xml:space="preserve">a </w:t>
      </w:r>
      <w:r w:rsidR="00FD0B7A">
        <w:rPr>
          <w:rFonts w:ascii="Times New Roman" w:hAnsi="Times New Roman" w:cs="Times New Roman"/>
          <w:sz w:val="24"/>
          <w:szCs w:val="24"/>
        </w:rPr>
        <w:t>onun kullanımını engeller. Bir şe</w:t>
      </w:r>
      <w:r w:rsidR="005D6E13">
        <w:rPr>
          <w:rFonts w:ascii="Times New Roman" w:hAnsi="Times New Roman" w:cs="Times New Roman"/>
          <w:sz w:val="24"/>
          <w:szCs w:val="24"/>
        </w:rPr>
        <w:t>y öğrensek de kullanmak istemeyi</w:t>
      </w:r>
      <w:r w:rsidR="00FD0B7A">
        <w:rPr>
          <w:rFonts w:ascii="Times New Roman" w:hAnsi="Times New Roman" w:cs="Times New Roman"/>
          <w:sz w:val="24"/>
          <w:szCs w:val="24"/>
        </w:rPr>
        <w:t xml:space="preserve">z. </w:t>
      </w:r>
      <w:r w:rsidR="005D6E13">
        <w:rPr>
          <w:rFonts w:ascii="Times New Roman" w:hAnsi="Times New Roman" w:cs="Times New Roman"/>
          <w:sz w:val="24"/>
          <w:szCs w:val="24"/>
        </w:rPr>
        <w:t>Kalıcı ve kullanılan öğrenmeler için istekli olmak gerektir. İstekliliği sağlayan bir özellik, ilgidir. İlgi duyduğumuz şeyler hakkında bilgi edinmek isteriz. Bu nedenle kolaylaştırıcı, ilgiyi, istekliliğin bir aracı olarak da kullanmalı, öğrenilecekleri ilginç kılmalıdır.</w:t>
      </w:r>
    </w:p>
    <w:p w:rsidR="005D6E13" w:rsidRDefault="005D6E13" w:rsidP="009F49B7">
      <w:pPr>
        <w:pStyle w:val="ListParagraph"/>
        <w:ind w:left="0" w:firstLine="720"/>
        <w:jc w:val="both"/>
        <w:rPr>
          <w:rFonts w:ascii="Times New Roman" w:hAnsi="Times New Roman" w:cs="Times New Roman"/>
          <w:sz w:val="24"/>
          <w:szCs w:val="24"/>
        </w:rPr>
      </w:pPr>
    </w:p>
    <w:p w:rsidR="005D6E13" w:rsidRDefault="005D6E13" w:rsidP="009F49B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İstek oluşturmanın başka bir yolu, öğrenilecek olanın kullanma yararlılığının gösterilmesidir. Neden öğrenmeliyim, öğrendiğimi nerelerde kullanabilirim, bu kullanım bana neler sağlar gibi sorulara olumlu yanıt bulabilen kişide öğremne isteği de oluşur. Kolaylaştırıcı, bu soruların yanıtlarını öğrencilerin bulmasını kolaylaştırmak için hedef bilginin kullanım örneklerinin yer aldığı ön hazırlıklar yapmalıdır. Uygulamalar zevk verici</w:t>
      </w:r>
      <w:r w:rsidR="00DB7CB4">
        <w:rPr>
          <w:rFonts w:ascii="Times New Roman" w:hAnsi="Times New Roman" w:cs="Times New Roman"/>
          <w:sz w:val="24"/>
          <w:szCs w:val="24"/>
        </w:rPr>
        <w:t xml:space="preserve">, kişisel amaçlara götürücü, </w:t>
      </w:r>
      <w:r w:rsidR="0010418E">
        <w:rPr>
          <w:rFonts w:ascii="Times New Roman" w:hAnsi="Times New Roman" w:cs="Times New Roman"/>
          <w:sz w:val="24"/>
          <w:szCs w:val="24"/>
        </w:rPr>
        <w:t xml:space="preserve">öğrenene </w:t>
      </w:r>
      <w:r w:rsidR="00DB7CB4">
        <w:rPr>
          <w:rFonts w:ascii="Times New Roman" w:hAnsi="Times New Roman" w:cs="Times New Roman"/>
          <w:sz w:val="24"/>
          <w:szCs w:val="24"/>
        </w:rPr>
        <w:t>kendini gösterme olanağı sağlayıcı, başarılı olarak sonuçlanıcı şekilde düzenlendiğinde, öğrenme isteğide artacak, yeni öğrenmeler de kolaylaşacaktır.</w:t>
      </w:r>
    </w:p>
    <w:p w:rsidR="00B23EC7" w:rsidRDefault="00B23EC7" w:rsidP="009F49B7">
      <w:pPr>
        <w:pStyle w:val="ListParagraph"/>
        <w:ind w:left="0" w:firstLine="720"/>
        <w:jc w:val="both"/>
        <w:rPr>
          <w:rFonts w:ascii="Times New Roman" w:hAnsi="Times New Roman" w:cs="Times New Roman"/>
          <w:sz w:val="24"/>
          <w:szCs w:val="24"/>
        </w:rPr>
      </w:pPr>
    </w:p>
    <w:p w:rsidR="00DB7CB4" w:rsidRDefault="00DB7CB4" w:rsidP="009F49B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İstek uyandırmak da kolaylaştırıcının işidir. “Öğrenmek istemiyorlar” </w:t>
      </w:r>
      <w:r w:rsidR="00080720">
        <w:rPr>
          <w:rFonts w:ascii="Times New Roman" w:hAnsi="Times New Roman" w:cs="Times New Roman"/>
          <w:sz w:val="24"/>
          <w:szCs w:val="24"/>
        </w:rPr>
        <w:t>savunması yerini “öğrenmeyi istemeleri için neler yapmalıyım” sorgulamasına bırakmalıdır.</w:t>
      </w:r>
      <w:r w:rsidR="00DB77E8">
        <w:rPr>
          <w:rFonts w:ascii="Times New Roman" w:hAnsi="Times New Roman" w:cs="Times New Roman"/>
          <w:sz w:val="24"/>
          <w:szCs w:val="24"/>
        </w:rPr>
        <w:t xml:space="preserve"> Bunun ilk adımı, öğrencileri tanımak olabillir. Tanıma bilgileri, ilgi ve isteklerinin iyi bilinmesini de içermelidir. Öğrenciler hakkında çok ve gerçek bilgi sahibi olmak kolaylaştırıcının işini kolaylaştırır, öğrencilerin öğrenmeyi istemeleri için nelerin nasıl yapılması gerektiği konusunda ip uçları olur.</w:t>
      </w:r>
      <w:r w:rsidR="00AE42B3">
        <w:rPr>
          <w:rFonts w:ascii="Times New Roman" w:hAnsi="Times New Roman" w:cs="Times New Roman"/>
          <w:sz w:val="24"/>
          <w:szCs w:val="24"/>
        </w:rPr>
        <w:t xml:space="preserve"> İnsanları yönlendirmenin temel koşulu onları iyi tanımaktır. Kolaylaştırıcının tanıması, yüzeysel ve gerçekdışı olmamalıdır.</w:t>
      </w:r>
    </w:p>
    <w:p w:rsidR="00B23EC7" w:rsidRDefault="00B23EC7" w:rsidP="009F49B7">
      <w:pPr>
        <w:pStyle w:val="ListParagraph"/>
        <w:ind w:left="0" w:firstLine="720"/>
        <w:jc w:val="both"/>
        <w:rPr>
          <w:rFonts w:ascii="Times New Roman" w:hAnsi="Times New Roman" w:cs="Times New Roman"/>
          <w:sz w:val="24"/>
          <w:szCs w:val="24"/>
        </w:rPr>
      </w:pPr>
    </w:p>
    <w:p w:rsidR="00BA6A35" w:rsidRDefault="00B23EC7" w:rsidP="00B23EC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Kolaylaştırıcının öğrencileri bir ilgiye yöneltebilmesi için, önce onun öğrencilerle ilgilenmesi ge</w:t>
      </w:r>
      <w:r w:rsidR="0010418E">
        <w:rPr>
          <w:rFonts w:ascii="Times New Roman" w:hAnsi="Times New Roman" w:cs="Times New Roman"/>
          <w:sz w:val="24"/>
          <w:szCs w:val="24"/>
        </w:rPr>
        <w:t>rekir. Bu ilgi içten, yakın, güv</w:t>
      </w:r>
      <w:r>
        <w:rPr>
          <w:rFonts w:ascii="Times New Roman" w:hAnsi="Times New Roman" w:cs="Times New Roman"/>
          <w:sz w:val="24"/>
          <w:szCs w:val="24"/>
        </w:rPr>
        <w:t>en verici olmalıdır. Öğrenci incitilmeden, görünüşüyle, okul içi ve dışı yaşamıyla, istekleriyle, beklentileriyle, güçlü zayıf yönleriyle, korkularıyla, yetenekleriyle ilgilenilmeli, bu tanıma bilgileri, olumlu yönde, onu geliştirici olarak kullanılmalıdır. Kolaylaştırıcı öğrenenle ilgilendikçe, öğrenen de onunla ve onun tanıştırdığı bilgilerle ilgilenecektir. Vermeden alamazsınız, kapitalizmde bile. Öğrenen ve kolaylaştırıcının birlikte gerçekleştireceği etkinlikler, bu ilgilenmeler için mükemmel araçlardır. Ders saatleri dışındaki etkinlikler, bu amaçlar için zengin kaynaklardır.</w:t>
      </w:r>
    </w:p>
    <w:p w:rsidR="006336C3" w:rsidRDefault="006336C3" w:rsidP="00B23EC7">
      <w:pPr>
        <w:pStyle w:val="ListParagraph"/>
        <w:ind w:left="0" w:firstLine="720"/>
        <w:jc w:val="both"/>
        <w:rPr>
          <w:rFonts w:ascii="Times New Roman" w:hAnsi="Times New Roman" w:cs="Times New Roman"/>
          <w:sz w:val="24"/>
          <w:szCs w:val="24"/>
        </w:rPr>
      </w:pPr>
    </w:p>
    <w:p w:rsidR="006336C3" w:rsidRDefault="006336C3" w:rsidP="00B23EC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Zorunlu olarak yapılanlar genellikle istenmez. Ona bir gereklilik ve yararlılık, hele bir de eğlendiricilik eklenirse, öğrenme istekliliği de artar. Hangi yaşta olurlarsa olsunlar, oyun insanları çocuklaştırır, kaynaştırır, eylemci kılar. Oyunun bu gücünden kolaylaştırıcı yararlanır, öğrenme etkinliklerini eğlenmeyi de sağlayacak şekilde  düzenlerse, ilgiyi artırır. </w:t>
      </w:r>
      <w:r w:rsidR="00565201">
        <w:rPr>
          <w:rFonts w:ascii="Times New Roman" w:hAnsi="Times New Roman" w:cs="Times New Roman"/>
          <w:sz w:val="24"/>
          <w:szCs w:val="24"/>
        </w:rPr>
        <w:t xml:space="preserve">Oynayarak öğrenmek, hem öğrenme hem eğlenme şeklinde çifte yarar sağlar. </w:t>
      </w:r>
      <w:r>
        <w:rPr>
          <w:rFonts w:ascii="Times New Roman" w:hAnsi="Times New Roman" w:cs="Times New Roman"/>
          <w:sz w:val="24"/>
          <w:szCs w:val="24"/>
        </w:rPr>
        <w:t xml:space="preserve">Eğlenerek öğrenme zamanı zevkli geçirme, mutlu olma fırsatı da vererek, gelecekteki öğrenmeler için de isteklilik oluşturur. Kolaylaştırıcı, oyunla geçen zamanın gereksiz harcandığını düşünerek yanılmamalıdır. Bir tek bilgi edinip onu kalıcı ve kullanılır yapmak, birçok bilgi edinip kısa süre sonra onları </w:t>
      </w:r>
      <w:r w:rsidR="0043780B">
        <w:rPr>
          <w:rFonts w:ascii="Times New Roman" w:hAnsi="Times New Roman" w:cs="Times New Roman"/>
          <w:sz w:val="24"/>
          <w:szCs w:val="24"/>
        </w:rPr>
        <w:t>unutmaktan çok daha yararlıdır.</w:t>
      </w:r>
    </w:p>
    <w:p w:rsidR="008F2443" w:rsidRDefault="008F2443" w:rsidP="008F2443">
      <w:pPr>
        <w:jc w:val="both"/>
        <w:rPr>
          <w:rFonts w:ascii="Times New Roman" w:hAnsi="Times New Roman" w:cs="Times New Roman"/>
          <w:sz w:val="24"/>
          <w:szCs w:val="24"/>
        </w:rPr>
      </w:pPr>
    </w:p>
    <w:p w:rsidR="008F2443" w:rsidRDefault="008F2443" w:rsidP="008F244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Çaba</w:t>
      </w:r>
    </w:p>
    <w:p w:rsidR="008F2443" w:rsidRDefault="008F2443" w:rsidP="008F2443">
      <w:pPr>
        <w:pStyle w:val="ListParagraph"/>
        <w:jc w:val="both"/>
        <w:rPr>
          <w:rFonts w:ascii="Times New Roman" w:hAnsi="Times New Roman" w:cs="Times New Roman"/>
          <w:sz w:val="24"/>
          <w:szCs w:val="24"/>
        </w:rPr>
      </w:pPr>
    </w:p>
    <w:p w:rsidR="008F2443" w:rsidRDefault="008F2443" w:rsidP="008F2443">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İnsan </w:t>
      </w:r>
      <w:r w:rsidR="00391AE5">
        <w:rPr>
          <w:rFonts w:ascii="Times New Roman" w:hAnsi="Times New Roman" w:cs="Times New Roman"/>
          <w:sz w:val="24"/>
          <w:szCs w:val="24"/>
        </w:rPr>
        <w:t xml:space="preserve">en iyi </w:t>
      </w:r>
      <w:r>
        <w:rPr>
          <w:rFonts w:ascii="Times New Roman" w:hAnsi="Times New Roman" w:cs="Times New Roman"/>
          <w:sz w:val="24"/>
          <w:szCs w:val="24"/>
        </w:rPr>
        <w:t xml:space="preserve">ancak kendi çabasıyla öğrenir. Midemize döktüklerimiz bile, iç organlarımızın çabası olmadan bize yararlı hale gelmez. </w:t>
      </w:r>
      <w:r w:rsidR="00391AE5">
        <w:rPr>
          <w:rFonts w:ascii="Times New Roman" w:hAnsi="Times New Roman" w:cs="Times New Roman"/>
          <w:sz w:val="24"/>
          <w:szCs w:val="24"/>
        </w:rPr>
        <w:t>Öğrenmek isteyen, bunun için çabalamalı, k</w:t>
      </w:r>
      <w:r w:rsidR="00B339F5">
        <w:rPr>
          <w:rFonts w:ascii="Times New Roman" w:hAnsi="Times New Roman" w:cs="Times New Roman"/>
          <w:sz w:val="24"/>
          <w:szCs w:val="24"/>
        </w:rPr>
        <w:t xml:space="preserve">olaylaştırıcı, öğreneni “çaba” </w:t>
      </w:r>
      <w:r w:rsidR="00391AE5">
        <w:rPr>
          <w:rFonts w:ascii="Times New Roman" w:hAnsi="Times New Roman" w:cs="Times New Roman"/>
          <w:sz w:val="24"/>
          <w:szCs w:val="24"/>
        </w:rPr>
        <w:t>göstermeye isteklendirmelidir</w:t>
      </w:r>
      <w:r w:rsidR="00B339F5">
        <w:rPr>
          <w:rFonts w:ascii="Times New Roman" w:hAnsi="Times New Roman" w:cs="Times New Roman"/>
          <w:sz w:val="24"/>
          <w:szCs w:val="24"/>
        </w:rPr>
        <w:t xml:space="preserve">. Bu çaba, ilgilenme, </w:t>
      </w:r>
      <w:r w:rsidR="00B339F5">
        <w:rPr>
          <w:rFonts w:ascii="Times New Roman" w:hAnsi="Times New Roman" w:cs="Times New Roman"/>
          <w:sz w:val="24"/>
          <w:szCs w:val="24"/>
        </w:rPr>
        <w:lastRenderedPageBreak/>
        <w:t xml:space="preserve">istek duyma, dinleme, anlama, okuma, düşünme, tartışma, sorgulama, kurgulama, yapma, sonuçlama şekillerinde olabilir. </w:t>
      </w:r>
    </w:p>
    <w:p w:rsidR="007D4754" w:rsidRDefault="00391AE5" w:rsidP="007D4754">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Öğrenme çabaları beklenen</w:t>
      </w:r>
      <w:r w:rsidR="00740A0E">
        <w:rPr>
          <w:rFonts w:ascii="Times New Roman" w:hAnsi="Times New Roman" w:cs="Times New Roman"/>
          <w:sz w:val="24"/>
          <w:szCs w:val="24"/>
        </w:rPr>
        <w:t xml:space="preserve"> </w:t>
      </w:r>
      <w:r>
        <w:rPr>
          <w:rFonts w:ascii="Times New Roman" w:hAnsi="Times New Roman" w:cs="Times New Roman"/>
          <w:sz w:val="24"/>
          <w:szCs w:val="24"/>
        </w:rPr>
        <w:t>-</w:t>
      </w:r>
      <w:r w:rsidR="00740A0E">
        <w:rPr>
          <w:rFonts w:ascii="Times New Roman" w:hAnsi="Times New Roman" w:cs="Times New Roman"/>
          <w:sz w:val="24"/>
          <w:szCs w:val="24"/>
        </w:rPr>
        <w:t xml:space="preserve"> </w:t>
      </w:r>
      <w:r>
        <w:rPr>
          <w:rFonts w:ascii="Times New Roman" w:hAnsi="Times New Roman" w:cs="Times New Roman"/>
          <w:sz w:val="24"/>
          <w:szCs w:val="24"/>
        </w:rPr>
        <w:t xml:space="preserve">istenen sonuçları verebileceği gibi, vermeyebilir de. İstenen sonucun alınması, öğreneni mutlu eder, yeni çabalar için cesaretlendirir. İstenen sonuçlara ulaşılamazsa veya bu ulaşım çok güç olursa, kişi, başarısızlığı veya </w:t>
      </w:r>
      <w:r w:rsidR="007D4754">
        <w:rPr>
          <w:rFonts w:ascii="Times New Roman" w:hAnsi="Times New Roman" w:cs="Times New Roman"/>
          <w:sz w:val="24"/>
          <w:szCs w:val="24"/>
        </w:rPr>
        <w:t>zorlayıcı güçlüğü yaşamamak amacıyla</w:t>
      </w:r>
      <w:r>
        <w:rPr>
          <w:rFonts w:ascii="Times New Roman" w:hAnsi="Times New Roman" w:cs="Times New Roman"/>
          <w:sz w:val="24"/>
          <w:szCs w:val="24"/>
        </w:rPr>
        <w:t xml:space="preserve">, yeni öğrenmeler için yeni çabalara yönelmeyebilir. </w:t>
      </w:r>
      <w:r w:rsidR="007D4754">
        <w:rPr>
          <w:rFonts w:ascii="Times New Roman" w:hAnsi="Times New Roman" w:cs="Times New Roman"/>
          <w:sz w:val="24"/>
          <w:szCs w:val="24"/>
        </w:rPr>
        <w:t>Kolaylaştırıcının, bu olumsuz sonuçların yaşanmaması için önlemler alması gerekir. Bu önlemler, öğremne çabasının türüne göre değişir.</w:t>
      </w:r>
      <w:r w:rsidR="00740A0E">
        <w:rPr>
          <w:rFonts w:ascii="Times New Roman" w:hAnsi="Times New Roman" w:cs="Times New Roman"/>
          <w:sz w:val="24"/>
          <w:szCs w:val="24"/>
        </w:rPr>
        <w:t xml:space="preserve"> Kişiye başarabileceği bir iş vermek ve sonunda başarısını beğendiğini belli etmek, başarı güdüsü yoluyla onu yeni başarımlara isteklendirir.</w:t>
      </w:r>
    </w:p>
    <w:p w:rsidR="00512AE2" w:rsidRDefault="00512AE2" w:rsidP="007D4754">
      <w:pPr>
        <w:pStyle w:val="ListParagraph"/>
        <w:ind w:left="0" w:firstLine="360"/>
        <w:jc w:val="both"/>
        <w:rPr>
          <w:rFonts w:ascii="Times New Roman" w:hAnsi="Times New Roman" w:cs="Times New Roman"/>
          <w:sz w:val="24"/>
          <w:szCs w:val="24"/>
        </w:rPr>
      </w:pPr>
    </w:p>
    <w:p w:rsidR="007D4754" w:rsidRDefault="00E10C1E" w:rsidP="001F485B">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Kolaylaştırıcının temel düşüncesi, çaba gösterenin hiçbir zarar görmemesi olmalıdır.</w:t>
      </w:r>
      <w:r w:rsidR="009B1959">
        <w:rPr>
          <w:rFonts w:ascii="Times New Roman" w:hAnsi="Times New Roman" w:cs="Times New Roman"/>
          <w:sz w:val="24"/>
          <w:szCs w:val="24"/>
        </w:rPr>
        <w:t xml:space="preserve">  Çabalar istenen sonucu vermese bile, öğrenene en azından çabası nedeniyle teşekkür edilmeli, neler nasıl yapılsaydı çaba başarıya götürürdü sorusunun yanıtlarını kendisinin bulması için ona yardım edilmelidir. </w:t>
      </w:r>
      <w:r w:rsidR="00512AE2">
        <w:rPr>
          <w:rFonts w:ascii="Times New Roman" w:hAnsi="Times New Roman" w:cs="Times New Roman"/>
          <w:sz w:val="24"/>
          <w:szCs w:val="24"/>
        </w:rPr>
        <w:t>İlgi ve istekle ilgili birkaç çabay</w:t>
      </w:r>
      <w:r w:rsidR="00806827">
        <w:rPr>
          <w:rFonts w:ascii="Times New Roman" w:hAnsi="Times New Roman" w:cs="Times New Roman"/>
          <w:sz w:val="24"/>
          <w:szCs w:val="24"/>
        </w:rPr>
        <w:t>a yukarda değinilmiştir. Diğer çabalardan, örneğin o</w:t>
      </w:r>
      <w:r w:rsidR="00512AE2">
        <w:rPr>
          <w:rFonts w:ascii="Times New Roman" w:hAnsi="Times New Roman" w:cs="Times New Roman"/>
          <w:sz w:val="24"/>
          <w:szCs w:val="24"/>
        </w:rPr>
        <w:t>kuma çabası için, okuma araçlarının ilgi çekici olması, yaşa ve bilgi düzeyine uygunluğu, bulma ve okuma kolaylığı, dilinin okuyana uygunluğu, okuma öncesinde  dikkate alınmalı</w:t>
      </w:r>
      <w:r w:rsidR="001F485B">
        <w:rPr>
          <w:rFonts w:ascii="Times New Roman" w:hAnsi="Times New Roman" w:cs="Times New Roman"/>
          <w:sz w:val="24"/>
          <w:szCs w:val="24"/>
        </w:rPr>
        <w:t>, okuma kolaylaştırılmalı</w:t>
      </w:r>
      <w:r w:rsidR="00512AE2">
        <w:rPr>
          <w:rFonts w:ascii="Times New Roman" w:hAnsi="Times New Roman" w:cs="Times New Roman"/>
          <w:sz w:val="24"/>
          <w:szCs w:val="24"/>
        </w:rPr>
        <w:t>dır.</w:t>
      </w:r>
      <w:r w:rsidR="001F485B">
        <w:rPr>
          <w:rFonts w:ascii="Times New Roman" w:hAnsi="Times New Roman" w:cs="Times New Roman"/>
          <w:sz w:val="24"/>
          <w:szCs w:val="24"/>
        </w:rPr>
        <w:t xml:space="preserve"> Tartışmalarda, eksik ve yanlış bilgisi olanlarım zarar görmeyeceği bir düzen uygulanmalıdır. Tartışma, konu esas alınarak yapılmalı, kişiselleştirilmemeli, tartışanların özellikleri değil, konunun özellikleri tartışılmalıdır. Söylemler, düşünülmesi, saygı gösterilmesi gereken bilgiler olarak belirtilmeli, kanıtlama ve yanlışlamalar</w:t>
      </w:r>
      <w:r w:rsidR="00FF3013">
        <w:rPr>
          <w:rFonts w:ascii="Times New Roman" w:hAnsi="Times New Roman" w:cs="Times New Roman"/>
          <w:sz w:val="24"/>
          <w:szCs w:val="24"/>
        </w:rPr>
        <w:t xml:space="preserve"> </w:t>
      </w:r>
      <w:r w:rsidR="00BD4B94">
        <w:rPr>
          <w:rFonts w:ascii="Times New Roman" w:hAnsi="Times New Roman" w:cs="Times New Roman"/>
          <w:sz w:val="24"/>
          <w:szCs w:val="24"/>
        </w:rPr>
        <w:t>taraflarca benimsenmeli, başkalarının söylediklerini düşünme, yanlışlanmadığı sürece onu benimseyip eski düşüncesini</w:t>
      </w:r>
      <w:r w:rsidR="00AF23DD">
        <w:rPr>
          <w:rFonts w:ascii="Times New Roman" w:hAnsi="Times New Roman" w:cs="Times New Roman"/>
          <w:sz w:val="24"/>
          <w:szCs w:val="24"/>
        </w:rPr>
        <w:t xml:space="preserve"> </w:t>
      </w:r>
      <w:r w:rsidR="00BD4B94">
        <w:rPr>
          <w:rFonts w:ascii="Times New Roman" w:hAnsi="Times New Roman" w:cs="Times New Roman"/>
          <w:sz w:val="24"/>
          <w:szCs w:val="24"/>
        </w:rPr>
        <w:t>-</w:t>
      </w:r>
      <w:r w:rsidR="00AF23DD">
        <w:rPr>
          <w:rFonts w:ascii="Times New Roman" w:hAnsi="Times New Roman" w:cs="Times New Roman"/>
          <w:sz w:val="24"/>
          <w:szCs w:val="24"/>
        </w:rPr>
        <w:t xml:space="preserve"> </w:t>
      </w:r>
      <w:bookmarkStart w:id="0" w:name="_GoBack"/>
      <w:bookmarkEnd w:id="0"/>
      <w:r w:rsidR="00BD4B94">
        <w:rPr>
          <w:rFonts w:ascii="Times New Roman" w:hAnsi="Times New Roman" w:cs="Times New Roman"/>
          <w:sz w:val="24"/>
          <w:szCs w:val="24"/>
        </w:rPr>
        <w:t>bilgisini değiştirme esas alınmalı, bunun kendini geliştirmeyi sağlayan bir erdem olduğu konusunda öğrenenler ikna edilmelidir.</w:t>
      </w:r>
    </w:p>
    <w:p w:rsidR="00A07B7E" w:rsidRDefault="00A07B7E" w:rsidP="001F485B">
      <w:pPr>
        <w:pStyle w:val="ListParagraph"/>
        <w:ind w:left="0" w:firstLine="360"/>
        <w:jc w:val="both"/>
        <w:rPr>
          <w:rFonts w:ascii="Times New Roman" w:hAnsi="Times New Roman" w:cs="Times New Roman"/>
          <w:sz w:val="24"/>
          <w:szCs w:val="24"/>
        </w:rPr>
      </w:pPr>
    </w:p>
    <w:p w:rsidR="00056839" w:rsidRDefault="00A07B7E" w:rsidP="001F485B">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Çabaların değerlendirilmesi yapılırken, olumsuz yargılar üretilmemeli, olumsuz sözcükler kullanılmamalıdır. Bu amaçla kullanılan bir “dörtlü değerlendirme modeli”, </w:t>
      </w:r>
      <w:r w:rsidR="00C93A6C">
        <w:rPr>
          <w:rFonts w:ascii="Times New Roman" w:hAnsi="Times New Roman" w:cs="Times New Roman"/>
          <w:sz w:val="24"/>
          <w:szCs w:val="24"/>
        </w:rPr>
        <w:t>şöyle uygulanabilir: Önce, “neler iyiydi, neden” sorusu yanıtlanır. Her çabanın söylenebilecek olumlu yanları vardır. Bunların önce belirtilmesi ve nedenlerinin söylenmesi, olumlu bir hava da oluşturur. Sonra diğer üç soru yanıtlanır : “ neler olmasaydı daha iyi olurdu, neden”, “neler de olsaydı daha iyi olurdu, neden”, “neler nasıl olsaydı daha iyi olurdu, neden”. Görüldüğü gibi modelde olumsuz hiçbir sözcük yoktur. Bu, çabalayana bir saldırı içermediği için, onun kendini savunmasına da gerek olmaz. Zaten çabalayandan bu aşamada beklenen, söylenenlere karşı kendini savunması değil, onları dikkatle dinleme</w:t>
      </w:r>
      <w:r w:rsidR="00D35111">
        <w:rPr>
          <w:rFonts w:ascii="Times New Roman" w:hAnsi="Times New Roman" w:cs="Times New Roman"/>
          <w:sz w:val="24"/>
          <w:szCs w:val="24"/>
        </w:rPr>
        <w:t>si, anlamaya,</w:t>
      </w:r>
      <w:r w:rsidR="00C93A6C">
        <w:rPr>
          <w:rFonts w:ascii="Times New Roman" w:hAnsi="Times New Roman" w:cs="Times New Roman"/>
          <w:sz w:val="24"/>
          <w:szCs w:val="24"/>
        </w:rPr>
        <w:t xml:space="preserve"> yararlanmaya çalışmasıdır. Söylemlerin hepsinin </w:t>
      </w:r>
      <w:r w:rsidR="00D35111">
        <w:rPr>
          <w:rFonts w:ascii="Times New Roman" w:hAnsi="Times New Roman" w:cs="Times New Roman"/>
          <w:sz w:val="24"/>
          <w:szCs w:val="24"/>
        </w:rPr>
        <w:t xml:space="preserve">“neden” sorusuna yanıt olarak </w:t>
      </w:r>
      <w:r w:rsidR="00C93A6C">
        <w:rPr>
          <w:rFonts w:ascii="Times New Roman" w:hAnsi="Times New Roman" w:cs="Times New Roman"/>
          <w:sz w:val="24"/>
          <w:szCs w:val="24"/>
        </w:rPr>
        <w:t>gerekçeleri de belirtilec</w:t>
      </w:r>
      <w:r w:rsidR="00D35111">
        <w:rPr>
          <w:rFonts w:ascii="Times New Roman" w:hAnsi="Times New Roman" w:cs="Times New Roman"/>
          <w:sz w:val="24"/>
          <w:szCs w:val="24"/>
        </w:rPr>
        <w:t>eği için, yarar üretmeleri kolaylaşmaktadır.</w:t>
      </w:r>
    </w:p>
    <w:p w:rsidR="00056839" w:rsidRDefault="00056839" w:rsidP="001F485B">
      <w:pPr>
        <w:pStyle w:val="ListParagraph"/>
        <w:ind w:left="0" w:firstLine="360"/>
        <w:jc w:val="both"/>
        <w:rPr>
          <w:rFonts w:ascii="Times New Roman" w:hAnsi="Times New Roman" w:cs="Times New Roman"/>
          <w:sz w:val="24"/>
          <w:szCs w:val="24"/>
        </w:rPr>
      </w:pPr>
    </w:p>
    <w:p w:rsidR="00A07B7E" w:rsidRDefault="00056839" w:rsidP="001F485B">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Uygulama çabalarının başarısızlıkla sonuçlanıp yeni girişimleri engellememesi için, uygulanacak şeyin iyi anlaşılmış olması gerekir. İlk uygulamanın kolaylaştırıcı tarafından herkesin rahatlıkla görüp anlayacağı şekilde, hiçbir basamağın atlanmadan yapılması iyi olur. Daha sonra, isteklilerin uygulama yapması, bu uygulamaların yukarda anlatılan dörtlü modelle değerlendirilmesi, uygulama sürecindeki olumsuzluklar için kimsenin suçlanmaması, uygulama başarısını artırabilir.</w:t>
      </w:r>
    </w:p>
    <w:p w:rsidR="00803D7F" w:rsidRDefault="00803D7F" w:rsidP="001F485B">
      <w:pPr>
        <w:pStyle w:val="ListParagraph"/>
        <w:ind w:left="0" w:firstLine="360"/>
        <w:jc w:val="both"/>
        <w:rPr>
          <w:rFonts w:ascii="Times New Roman" w:hAnsi="Times New Roman" w:cs="Times New Roman"/>
          <w:sz w:val="24"/>
          <w:szCs w:val="24"/>
        </w:rPr>
      </w:pPr>
    </w:p>
    <w:p w:rsidR="00803D7F" w:rsidRDefault="00803D7F" w:rsidP="001F485B">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Dinleme çabaları, “anlamaya çalışarak dinleme” şeklinde olmalıdır. Dinleyen, dikkatini dinlediğine vermeli, başka şeye bakmamalı, başka şey düşünmemeli, başka şeyle uğraşmamalı, dinlerken, dinlediği kişiye vereceği yanıtı hazırlamamalı, dinlediklerinde iyi, olumlu, yararlı, alınabilecek birşeyler aramalıdır. Dinledikleri eski bilgileriyle uyuşmadığında onları reddetmek yerine, eski bilgilerini sorgulamaya öncelik vermelidir. Reddetmeye, söylenenlerin yanlışını arayıp onları vurgulamaya çalışan kişi, dinlediklerinin olumlu, yararlı yanlarını göremez, onlardan yararlanamaz, çünkü onlara değil, olumsuz yanlara odaklanmıştır, dikkati onlara değil, olumsuz yanlara yönelmiştir.</w:t>
      </w:r>
    </w:p>
    <w:p w:rsidR="001135E8" w:rsidRDefault="001135E8" w:rsidP="001F485B">
      <w:pPr>
        <w:pStyle w:val="ListParagraph"/>
        <w:ind w:left="0" w:firstLine="360"/>
        <w:jc w:val="both"/>
        <w:rPr>
          <w:rFonts w:ascii="Times New Roman" w:hAnsi="Times New Roman" w:cs="Times New Roman"/>
          <w:sz w:val="24"/>
          <w:szCs w:val="24"/>
        </w:rPr>
      </w:pPr>
    </w:p>
    <w:p w:rsidR="001135E8" w:rsidRDefault="001135E8" w:rsidP="001F485B">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Çabanın önemli bir özelliği de </w:t>
      </w:r>
      <w:r w:rsidR="0047420B">
        <w:rPr>
          <w:rFonts w:ascii="Times New Roman" w:hAnsi="Times New Roman" w:cs="Times New Roman"/>
          <w:sz w:val="24"/>
          <w:szCs w:val="24"/>
        </w:rPr>
        <w:t>vazgeçmemektir. Elbette bu bir sonuca ulaşmak için, bizi o sonuca götürmeyen yöntemde ısrar etmek değildir. Çaba bizi istediğimiz sonuçlara götürmüyorsa, araçlarımızı veya yöntemimizi değiştirerek sonuç aramalıyız. Elbette, istediğimiz sonucu sorgulamayı da denemeliyiz. İstediğimiz sonuç zarar değil yarar üretecekse, sonuca ulaşana kadar çabamızdan vazgeçmemeliyiz. Olmayacak şey yoktur, ama onları yapamayan insan çoktur. Bugün yapamadığımızı yarın yapabiliriz. Bu bilgiyle yapamadığımızı, bilgimizi çoğaltıp yapabiliriz. Tek başımıza yapamadığımızı, güçlerimizi birleştirerek yapabiliriz, bu koşullarda yapamadığımızı, koşulları değiştirerek yapabiliriz. Koşulların kendiliğinden değişmesini beklemek akıllılık ve gerçekçilik değildir.</w:t>
      </w:r>
    </w:p>
    <w:p w:rsidR="00B0737D" w:rsidRDefault="00B0737D" w:rsidP="001F485B">
      <w:pPr>
        <w:pStyle w:val="ListParagraph"/>
        <w:ind w:left="0" w:firstLine="360"/>
        <w:jc w:val="both"/>
        <w:rPr>
          <w:rFonts w:ascii="Times New Roman" w:hAnsi="Times New Roman" w:cs="Times New Roman"/>
          <w:sz w:val="24"/>
          <w:szCs w:val="24"/>
        </w:rPr>
      </w:pPr>
    </w:p>
    <w:p w:rsidR="00B0737D" w:rsidRDefault="00B0737D" w:rsidP="00B0737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Ortam</w:t>
      </w:r>
    </w:p>
    <w:p w:rsidR="00543906" w:rsidRDefault="00B0737D" w:rsidP="005302A0">
      <w:pPr>
        <w:ind w:firstLine="360"/>
        <w:jc w:val="both"/>
        <w:rPr>
          <w:rFonts w:ascii="Times New Roman" w:hAnsi="Times New Roman" w:cs="Times New Roman"/>
          <w:sz w:val="24"/>
          <w:szCs w:val="24"/>
        </w:rPr>
      </w:pPr>
      <w:r>
        <w:rPr>
          <w:rFonts w:ascii="Times New Roman" w:hAnsi="Times New Roman" w:cs="Times New Roman"/>
          <w:sz w:val="24"/>
          <w:szCs w:val="24"/>
        </w:rPr>
        <w:t>Uygun ortam yoksa, kolay bir öğrenme bile gerçekleşmeyebilir, varsa çok zor bir öğrenme bile kolaylaşabilir.</w:t>
      </w:r>
      <w:r w:rsidR="005302A0">
        <w:rPr>
          <w:rFonts w:ascii="Times New Roman" w:hAnsi="Times New Roman" w:cs="Times New Roman"/>
          <w:sz w:val="24"/>
          <w:szCs w:val="24"/>
        </w:rPr>
        <w:t xml:space="preserve"> Ortam, o öğrenmenin gerçekleşebilmesi için gerekli şeylerin bulunduğu mekandır. Işık,  hava, ısı, araç, huzur, korkusuzluk, cesaretlendiricilik, kolaylaştırıcılık, destekleyicilik, somutlayabilirlik, uygulama fırsatı, tekrarlayabilme olanağı, karmaşık olmama, rahatlık, eğlendiricilik, yardım alabilme, isteklendiricilik... ortam özellikleri olarak düşünülebilir.</w:t>
      </w:r>
    </w:p>
    <w:p w:rsidR="006B6392" w:rsidRDefault="000245A8" w:rsidP="005302A0">
      <w:pPr>
        <w:ind w:firstLine="360"/>
        <w:jc w:val="both"/>
        <w:rPr>
          <w:rFonts w:ascii="Times New Roman" w:hAnsi="Times New Roman" w:cs="Times New Roman"/>
          <w:sz w:val="24"/>
          <w:szCs w:val="24"/>
        </w:rPr>
      </w:pPr>
      <w:r>
        <w:rPr>
          <w:rFonts w:ascii="Times New Roman" w:hAnsi="Times New Roman" w:cs="Times New Roman"/>
          <w:sz w:val="24"/>
          <w:szCs w:val="24"/>
        </w:rPr>
        <w:t>Öğrenme ortamı olarak yalnızca derslikler kullanılırsa okul ve dersliklerde bu özellikler bulunamayabilir. Okullar, öğrenmek için özel olarak düzenlenmiş ortamlar içermelidir</w:t>
      </w:r>
      <w:r w:rsidR="008D1268">
        <w:rPr>
          <w:rFonts w:ascii="Times New Roman" w:hAnsi="Times New Roman" w:cs="Times New Roman"/>
          <w:sz w:val="24"/>
          <w:szCs w:val="24"/>
        </w:rPr>
        <w:t xml:space="preserve"> ama bu ortamları sağlamak hem pahalı hem de gereksiz olabilir. Bu ortam yakın çevrede varsa ve yararlanabileceksem, aynı ortamı okulda oluşturmak ekonomik olmayabilir. Ortam uzun bir sürenin çok kısa bir diliminde kullanılacaksa, bunun için harcama yapmak başka gereksinimlere kaynak ayırmayı engelleyebilir. Bu gibi durumlarda çevrenin ortamlarını kullanmak iyi olur. Ö</w:t>
      </w:r>
      <w:r>
        <w:rPr>
          <w:rFonts w:ascii="Times New Roman" w:hAnsi="Times New Roman" w:cs="Times New Roman"/>
          <w:sz w:val="24"/>
          <w:szCs w:val="24"/>
        </w:rPr>
        <w:t>ğrenmeyi okul sınırlarıyla çerçevelemek</w:t>
      </w:r>
      <w:r w:rsidR="008D1268">
        <w:rPr>
          <w:rFonts w:ascii="Times New Roman" w:hAnsi="Times New Roman" w:cs="Times New Roman"/>
          <w:sz w:val="24"/>
          <w:szCs w:val="24"/>
        </w:rPr>
        <w:t>, ortamı sınırlamak olduğundan,</w:t>
      </w:r>
      <w:r>
        <w:rPr>
          <w:rFonts w:ascii="Times New Roman" w:hAnsi="Times New Roman" w:cs="Times New Roman"/>
          <w:sz w:val="24"/>
          <w:szCs w:val="24"/>
        </w:rPr>
        <w:t xml:space="preserve"> </w:t>
      </w:r>
      <w:r w:rsidR="008D1268">
        <w:rPr>
          <w:rFonts w:ascii="Times New Roman" w:hAnsi="Times New Roman" w:cs="Times New Roman"/>
          <w:sz w:val="24"/>
          <w:szCs w:val="24"/>
        </w:rPr>
        <w:t>yanlıştır</w:t>
      </w:r>
      <w:r>
        <w:rPr>
          <w:rFonts w:ascii="Times New Roman" w:hAnsi="Times New Roman" w:cs="Times New Roman"/>
          <w:sz w:val="24"/>
          <w:szCs w:val="24"/>
        </w:rPr>
        <w:t xml:space="preserve">. Öğrenilecek bilginin doğal ortamı, tehlikelerden arındırılmak koşuluyla, en iyi ortamdır. Yüzme en iyi, su içinde öğrenilir. </w:t>
      </w:r>
    </w:p>
    <w:p w:rsidR="00B0737D" w:rsidRDefault="006B6392" w:rsidP="005302A0">
      <w:pPr>
        <w:ind w:firstLine="360"/>
        <w:jc w:val="both"/>
        <w:rPr>
          <w:rFonts w:ascii="Times New Roman" w:hAnsi="Times New Roman" w:cs="Times New Roman"/>
          <w:sz w:val="24"/>
          <w:szCs w:val="24"/>
        </w:rPr>
      </w:pPr>
      <w:r>
        <w:rPr>
          <w:rFonts w:ascii="Times New Roman" w:hAnsi="Times New Roman" w:cs="Times New Roman"/>
          <w:sz w:val="24"/>
          <w:szCs w:val="24"/>
        </w:rPr>
        <w:t>Ortam, öğrenmenin gerektirdiği araçları içermelidir.</w:t>
      </w:r>
      <w:r w:rsidR="00B0737D">
        <w:rPr>
          <w:rFonts w:ascii="Times New Roman" w:hAnsi="Times New Roman" w:cs="Times New Roman"/>
          <w:sz w:val="24"/>
          <w:szCs w:val="24"/>
        </w:rPr>
        <w:t xml:space="preserve"> </w:t>
      </w:r>
      <w:r>
        <w:rPr>
          <w:rFonts w:ascii="Times New Roman" w:hAnsi="Times New Roman" w:cs="Times New Roman"/>
          <w:sz w:val="24"/>
          <w:szCs w:val="24"/>
        </w:rPr>
        <w:t xml:space="preserve">Doğal araç, en iyi araçtır. Trafik lambalarının kullanılması öğrenilecekse, en iyi ortam, bu lambaların bulunduğu kavşaktır. Gerçek araçların bulunamadığı durumlarda, asıllarına uygun maketleri, </w:t>
      </w:r>
      <w:r w:rsidR="00342F23">
        <w:rPr>
          <w:rFonts w:ascii="Times New Roman" w:hAnsi="Times New Roman" w:cs="Times New Roman"/>
          <w:sz w:val="24"/>
          <w:szCs w:val="24"/>
        </w:rPr>
        <w:t xml:space="preserve">çok boyutlu bilgisayar görüntüleri, hiçbiri yoksa resimleri kullanılabilir. Çok boyutlu bilgisayar görüntüleri, gerçek aracın daha iyi anlaşılmasını sağlamada kullanılmalıdır. Gerekli araçların eksikliği, ciddi öğrenme engelleri oluşturur. </w:t>
      </w:r>
    </w:p>
    <w:p w:rsidR="005903FF" w:rsidRDefault="005903FF" w:rsidP="005302A0">
      <w:pPr>
        <w:ind w:firstLine="360"/>
        <w:jc w:val="both"/>
        <w:rPr>
          <w:rFonts w:ascii="Times New Roman" w:hAnsi="Times New Roman" w:cs="Times New Roman"/>
          <w:sz w:val="24"/>
          <w:szCs w:val="24"/>
        </w:rPr>
      </w:pPr>
    </w:p>
    <w:p w:rsidR="005903FF" w:rsidRDefault="005903FF" w:rsidP="005302A0">
      <w:pPr>
        <w:ind w:firstLine="360"/>
        <w:jc w:val="both"/>
        <w:rPr>
          <w:rFonts w:ascii="Times New Roman" w:hAnsi="Times New Roman" w:cs="Times New Roman"/>
          <w:sz w:val="24"/>
          <w:szCs w:val="24"/>
        </w:rPr>
      </w:pPr>
      <w:r>
        <w:rPr>
          <w:rFonts w:ascii="Times New Roman" w:hAnsi="Times New Roman" w:cs="Times New Roman"/>
          <w:sz w:val="24"/>
          <w:szCs w:val="24"/>
        </w:rPr>
        <w:t>Nelerin öğrenileceğine ilişkin hedefler belirlendikten sonra, bu işlerin nasıl yapılacağı tasarlanırken, gözetilecek bir öge de ortamdır. Hedeflere ulaşmayı ko</w:t>
      </w:r>
      <w:r w:rsidR="0066481E">
        <w:rPr>
          <w:rFonts w:ascii="Times New Roman" w:hAnsi="Times New Roman" w:cs="Times New Roman"/>
          <w:sz w:val="24"/>
          <w:szCs w:val="24"/>
        </w:rPr>
        <w:t>laylaştıran bir ortam oluşturulmalıdır</w:t>
      </w:r>
      <w:r>
        <w:rPr>
          <w:rFonts w:ascii="Times New Roman" w:hAnsi="Times New Roman" w:cs="Times New Roman"/>
          <w:sz w:val="24"/>
          <w:szCs w:val="24"/>
        </w:rPr>
        <w:t>. Bu iş, hedefle ortam ögelerinin birebir eşlenmesini gerektirir.Aynı ortam birden fazla hedefe götürmede yeterli olabileceği gibi, bir hedef için bir ortam yeterli olmay</w:t>
      </w:r>
      <w:r w:rsidR="0066481E">
        <w:rPr>
          <w:rFonts w:ascii="Times New Roman" w:hAnsi="Times New Roman" w:cs="Times New Roman"/>
          <w:sz w:val="24"/>
          <w:szCs w:val="24"/>
        </w:rPr>
        <w:t>abilir. Ortam ögelerini belirlemek için, “bu hedefe ulaşılması için neler gerekir” sorusu sorulur. Öğrenme uygulamasından sonra, oluşturulan her ortamın hedeflere</w:t>
      </w:r>
      <w:r>
        <w:rPr>
          <w:rFonts w:ascii="Times New Roman" w:hAnsi="Times New Roman" w:cs="Times New Roman"/>
          <w:sz w:val="24"/>
          <w:szCs w:val="24"/>
        </w:rPr>
        <w:t xml:space="preserve"> </w:t>
      </w:r>
      <w:r w:rsidR="0066481E">
        <w:rPr>
          <w:rFonts w:ascii="Times New Roman" w:hAnsi="Times New Roman" w:cs="Times New Roman"/>
          <w:sz w:val="24"/>
          <w:szCs w:val="24"/>
        </w:rPr>
        <w:t>götürücülüğü değerlendirilerek, gelecekteki öğrenmeler için değişiklik yapılmaya çalışılmalıdır.</w:t>
      </w:r>
      <w:r w:rsidR="00291071">
        <w:rPr>
          <w:rFonts w:ascii="Times New Roman" w:hAnsi="Times New Roman" w:cs="Times New Roman"/>
          <w:sz w:val="24"/>
          <w:szCs w:val="24"/>
        </w:rPr>
        <w:t xml:space="preserve"> </w:t>
      </w:r>
    </w:p>
    <w:p w:rsidR="00291071" w:rsidRDefault="00291071" w:rsidP="0029107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Yardım</w:t>
      </w:r>
    </w:p>
    <w:p w:rsidR="00291071" w:rsidRDefault="00291071" w:rsidP="00291071">
      <w:pPr>
        <w:ind w:firstLine="360"/>
        <w:jc w:val="both"/>
        <w:rPr>
          <w:rFonts w:ascii="Times New Roman" w:hAnsi="Times New Roman" w:cs="Times New Roman"/>
          <w:sz w:val="24"/>
          <w:szCs w:val="24"/>
        </w:rPr>
      </w:pPr>
      <w:r>
        <w:rPr>
          <w:rFonts w:ascii="Times New Roman" w:hAnsi="Times New Roman" w:cs="Times New Roman"/>
          <w:sz w:val="24"/>
          <w:szCs w:val="24"/>
        </w:rPr>
        <w:t xml:space="preserve">Kişi kendi başına da öğrenebilir. Bu, yardımlı öğrenmeye göre daha zaman alıcı, daha zor, pahalı, bazan da olanaksız  olabilir. Öğrenmeye yardım edicinin </w:t>
      </w:r>
      <w:r w:rsidR="001D2DD5">
        <w:rPr>
          <w:rFonts w:ascii="Times New Roman" w:hAnsi="Times New Roman" w:cs="Times New Roman"/>
          <w:sz w:val="24"/>
          <w:szCs w:val="24"/>
        </w:rPr>
        <w:t xml:space="preserve">rolü, bu engellerin aşılmasını kolaylaştırmaktır. Bu nedenle öğretmenin çağdaş adı, “kolaylaştırıcı” olmalıdır. </w:t>
      </w:r>
      <w:r w:rsidR="00412C79">
        <w:rPr>
          <w:rFonts w:ascii="Times New Roman" w:hAnsi="Times New Roman" w:cs="Times New Roman"/>
          <w:sz w:val="24"/>
          <w:szCs w:val="24"/>
        </w:rPr>
        <w:t>Kolaylaştırıcılık, bilgi, deneyim ve öğrenenle uygun iletişim gerektirir.</w:t>
      </w:r>
      <w:r w:rsidR="0085094E">
        <w:rPr>
          <w:rFonts w:ascii="Times New Roman" w:hAnsi="Times New Roman" w:cs="Times New Roman"/>
          <w:sz w:val="24"/>
          <w:szCs w:val="24"/>
        </w:rPr>
        <w:t xml:space="preserve"> Kolaylaştırıcının neler yapması gerektiğine ilişkin bir yazıya, “Öğretmen Neler Yapmalı” başlığıyla internet aracılığı ile ulaşılabilir.</w:t>
      </w:r>
    </w:p>
    <w:p w:rsidR="0085094E" w:rsidRPr="00291071" w:rsidRDefault="0085094E" w:rsidP="00291071">
      <w:pPr>
        <w:ind w:firstLine="360"/>
        <w:jc w:val="both"/>
        <w:rPr>
          <w:rFonts w:ascii="Times New Roman" w:hAnsi="Times New Roman" w:cs="Times New Roman"/>
          <w:sz w:val="24"/>
          <w:szCs w:val="24"/>
        </w:rPr>
      </w:pPr>
      <w:r>
        <w:rPr>
          <w:rFonts w:ascii="Times New Roman" w:hAnsi="Times New Roman" w:cs="Times New Roman"/>
          <w:sz w:val="24"/>
          <w:szCs w:val="24"/>
        </w:rPr>
        <w:t>Prof. Dr. Hüseyin Başar</w:t>
      </w:r>
    </w:p>
    <w:sectPr w:rsidR="0085094E" w:rsidRPr="002910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30" w:rsidRDefault="00070A30" w:rsidP="00D23556">
      <w:pPr>
        <w:spacing w:after="0" w:line="240" w:lineRule="auto"/>
      </w:pPr>
      <w:r>
        <w:separator/>
      </w:r>
    </w:p>
  </w:endnote>
  <w:endnote w:type="continuationSeparator" w:id="0">
    <w:p w:rsidR="00070A30" w:rsidRDefault="00070A30" w:rsidP="00D2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42685"/>
      <w:docPartObj>
        <w:docPartGallery w:val="Page Numbers (Bottom of Page)"/>
        <w:docPartUnique/>
      </w:docPartObj>
    </w:sdtPr>
    <w:sdtEndPr>
      <w:rPr>
        <w:noProof/>
      </w:rPr>
    </w:sdtEndPr>
    <w:sdtContent>
      <w:p w:rsidR="00D23556" w:rsidRDefault="00D23556">
        <w:pPr>
          <w:pStyle w:val="Footer"/>
          <w:jc w:val="center"/>
        </w:pPr>
        <w:r>
          <w:fldChar w:fldCharType="begin"/>
        </w:r>
        <w:r>
          <w:instrText xml:space="preserve"> PAGE   \* MERGEFORMAT </w:instrText>
        </w:r>
        <w:r>
          <w:fldChar w:fldCharType="separate"/>
        </w:r>
        <w:r w:rsidR="00AF23DD">
          <w:rPr>
            <w:noProof/>
          </w:rPr>
          <w:t>8</w:t>
        </w:r>
        <w:r>
          <w:rPr>
            <w:noProof/>
          </w:rPr>
          <w:fldChar w:fldCharType="end"/>
        </w:r>
      </w:p>
    </w:sdtContent>
  </w:sdt>
  <w:p w:rsidR="00D23556" w:rsidRDefault="00D2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30" w:rsidRDefault="00070A30" w:rsidP="00D23556">
      <w:pPr>
        <w:spacing w:after="0" w:line="240" w:lineRule="auto"/>
      </w:pPr>
      <w:r>
        <w:separator/>
      </w:r>
    </w:p>
  </w:footnote>
  <w:footnote w:type="continuationSeparator" w:id="0">
    <w:p w:rsidR="00070A30" w:rsidRDefault="00070A30" w:rsidP="00D23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A8A"/>
    <w:multiLevelType w:val="hybridMultilevel"/>
    <w:tmpl w:val="E83CEF66"/>
    <w:lvl w:ilvl="0" w:tplc="C868E0FC">
      <w:numFmt w:val="bullet"/>
      <w:lvlText w:val="-"/>
      <w:lvlJc w:val="left"/>
      <w:pPr>
        <w:ind w:left="4260" w:hanging="360"/>
      </w:pPr>
      <w:rPr>
        <w:rFonts w:ascii="Times New Roman" w:eastAsiaTheme="minorHAnsi" w:hAnsi="Times New Roman" w:cs="Times New Roman"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1">
    <w:nsid w:val="21667479"/>
    <w:multiLevelType w:val="hybridMultilevel"/>
    <w:tmpl w:val="A13ABD00"/>
    <w:lvl w:ilvl="0" w:tplc="442836EE">
      <w:numFmt w:val="bullet"/>
      <w:lvlText w:val="-"/>
      <w:lvlJc w:val="left"/>
      <w:pPr>
        <w:ind w:left="3900" w:hanging="360"/>
      </w:pPr>
      <w:rPr>
        <w:rFonts w:ascii="Times New Roman" w:eastAsiaTheme="minorHAnsi" w:hAnsi="Times New Roman" w:cs="Times New Roman"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2">
    <w:nsid w:val="2F5F10BE"/>
    <w:multiLevelType w:val="hybridMultilevel"/>
    <w:tmpl w:val="EF2E7CEA"/>
    <w:lvl w:ilvl="0" w:tplc="118EB60E">
      <w:numFmt w:val="bullet"/>
      <w:lvlText w:val="-"/>
      <w:lvlJc w:val="left"/>
      <w:pPr>
        <w:ind w:left="4080" w:hanging="360"/>
      </w:pPr>
      <w:rPr>
        <w:rFonts w:ascii="Times New Roman" w:eastAsiaTheme="minorHAnsi" w:hAnsi="Times New Roman" w:cs="Times New Roman" w:hint="default"/>
      </w:rPr>
    </w:lvl>
    <w:lvl w:ilvl="1" w:tplc="041F0003" w:tentative="1">
      <w:start w:val="1"/>
      <w:numFmt w:val="bullet"/>
      <w:lvlText w:val="o"/>
      <w:lvlJc w:val="left"/>
      <w:pPr>
        <w:ind w:left="4800" w:hanging="360"/>
      </w:pPr>
      <w:rPr>
        <w:rFonts w:ascii="Courier New" w:hAnsi="Courier New" w:cs="Courier New" w:hint="default"/>
      </w:rPr>
    </w:lvl>
    <w:lvl w:ilvl="2" w:tplc="041F0005" w:tentative="1">
      <w:start w:val="1"/>
      <w:numFmt w:val="bullet"/>
      <w:lvlText w:val=""/>
      <w:lvlJc w:val="left"/>
      <w:pPr>
        <w:ind w:left="5520" w:hanging="360"/>
      </w:pPr>
      <w:rPr>
        <w:rFonts w:ascii="Wingdings" w:hAnsi="Wingdings" w:hint="default"/>
      </w:rPr>
    </w:lvl>
    <w:lvl w:ilvl="3" w:tplc="041F0001" w:tentative="1">
      <w:start w:val="1"/>
      <w:numFmt w:val="bullet"/>
      <w:lvlText w:val=""/>
      <w:lvlJc w:val="left"/>
      <w:pPr>
        <w:ind w:left="6240" w:hanging="360"/>
      </w:pPr>
      <w:rPr>
        <w:rFonts w:ascii="Symbol" w:hAnsi="Symbol" w:hint="default"/>
      </w:rPr>
    </w:lvl>
    <w:lvl w:ilvl="4" w:tplc="041F0003" w:tentative="1">
      <w:start w:val="1"/>
      <w:numFmt w:val="bullet"/>
      <w:lvlText w:val="o"/>
      <w:lvlJc w:val="left"/>
      <w:pPr>
        <w:ind w:left="6960" w:hanging="360"/>
      </w:pPr>
      <w:rPr>
        <w:rFonts w:ascii="Courier New" w:hAnsi="Courier New" w:cs="Courier New" w:hint="default"/>
      </w:rPr>
    </w:lvl>
    <w:lvl w:ilvl="5" w:tplc="041F0005" w:tentative="1">
      <w:start w:val="1"/>
      <w:numFmt w:val="bullet"/>
      <w:lvlText w:val=""/>
      <w:lvlJc w:val="left"/>
      <w:pPr>
        <w:ind w:left="7680" w:hanging="360"/>
      </w:pPr>
      <w:rPr>
        <w:rFonts w:ascii="Wingdings" w:hAnsi="Wingdings" w:hint="default"/>
      </w:rPr>
    </w:lvl>
    <w:lvl w:ilvl="6" w:tplc="041F0001" w:tentative="1">
      <w:start w:val="1"/>
      <w:numFmt w:val="bullet"/>
      <w:lvlText w:val=""/>
      <w:lvlJc w:val="left"/>
      <w:pPr>
        <w:ind w:left="8400" w:hanging="360"/>
      </w:pPr>
      <w:rPr>
        <w:rFonts w:ascii="Symbol" w:hAnsi="Symbol" w:hint="default"/>
      </w:rPr>
    </w:lvl>
    <w:lvl w:ilvl="7" w:tplc="041F0003" w:tentative="1">
      <w:start w:val="1"/>
      <w:numFmt w:val="bullet"/>
      <w:lvlText w:val="o"/>
      <w:lvlJc w:val="left"/>
      <w:pPr>
        <w:ind w:left="9120" w:hanging="360"/>
      </w:pPr>
      <w:rPr>
        <w:rFonts w:ascii="Courier New" w:hAnsi="Courier New" w:cs="Courier New" w:hint="default"/>
      </w:rPr>
    </w:lvl>
    <w:lvl w:ilvl="8" w:tplc="041F0005" w:tentative="1">
      <w:start w:val="1"/>
      <w:numFmt w:val="bullet"/>
      <w:lvlText w:val=""/>
      <w:lvlJc w:val="left"/>
      <w:pPr>
        <w:ind w:left="9840" w:hanging="360"/>
      </w:pPr>
      <w:rPr>
        <w:rFonts w:ascii="Wingdings" w:hAnsi="Wingdings" w:hint="default"/>
      </w:rPr>
    </w:lvl>
  </w:abstractNum>
  <w:abstractNum w:abstractNumId="3">
    <w:nsid w:val="4CD54ECF"/>
    <w:multiLevelType w:val="hybridMultilevel"/>
    <w:tmpl w:val="297017DC"/>
    <w:lvl w:ilvl="0" w:tplc="A04612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263D6D"/>
    <w:multiLevelType w:val="hybridMultilevel"/>
    <w:tmpl w:val="C448B526"/>
    <w:lvl w:ilvl="0" w:tplc="E5A699D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584D48"/>
    <w:multiLevelType w:val="hybridMultilevel"/>
    <w:tmpl w:val="C0ECBABC"/>
    <w:lvl w:ilvl="0" w:tplc="1CFE9F6E">
      <w:start w:val="2"/>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B"/>
    <w:rsid w:val="00002EB7"/>
    <w:rsid w:val="000245A8"/>
    <w:rsid w:val="0004222B"/>
    <w:rsid w:val="000544DF"/>
    <w:rsid w:val="00056839"/>
    <w:rsid w:val="00070A30"/>
    <w:rsid w:val="00080720"/>
    <w:rsid w:val="000815CE"/>
    <w:rsid w:val="00097C63"/>
    <w:rsid w:val="000A3A03"/>
    <w:rsid w:val="000C3CDA"/>
    <w:rsid w:val="000C4789"/>
    <w:rsid w:val="0010418E"/>
    <w:rsid w:val="00106427"/>
    <w:rsid w:val="001135E8"/>
    <w:rsid w:val="00114B05"/>
    <w:rsid w:val="00134B64"/>
    <w:rsid w:val="00140BCF"/>
    <w:rsid w:val="00150D1F"/>
    <w:rsid w:val="001511D2"/>
    <w:rsid w:val="00181441"/>
    <w:rsid w:val="00183C2A"/>
    <w:rsid w:val="0018431A"/>
    <w:rsid w:val="001B3BD2"/>
    <w:rsid w:val="001D2DD5"/>
    <w:rsid w:val="001F39F4"/>
    <w:rsid w:val="001F485B"/>
    <w:rsid w:val="001F57EA"/>
    <w:rsid w:val="002152B4"/>
    <w:rsid w:val="0026362F"/>
    <w:rsid w:val="00291071"/>
    <w:rsid w:val="002E1CC5"/>
    <w:rsid w:val="0032109B"/>
    <w:rsid w:val="00342F23"/>
    <w:rsid w:val="00371180"/>
    <w:rsid w:val="0037439E"/>
    <w:rsid w:val="00383189"/>
    <w:rsid w:val="00387066"/>
    <w:rsid w:val="00391AE5"/>
    <w:rsid w:val="003965AF"/>
    <w:rsid w:val="0039764C"/>
    <w:rsid w:val="003B0759"/>
    <w:rsid w:val="003E5FA0"/>
    <w:rsid w:val="003F61E8"/>
    <w:rsid w:val="00412C79"/>
    <w:rsid w:val="0043135A"/>
    <w:rsid w:val="0043780B"/>
    <w:rsid w:val="0045758A"/>
    <w:rsid w:val="0047420B"/>
    <w:rsid w:val="00483ED3"/>
    <w:rsid w:val="00490CCB"/>
    <w:rsid w:val="0049449D"/>
    <w:rsid w:val="004B26C8"/>
    <w:rsid w:val="004C4B69"/>
    <w:rsid w:val="004C5321"/>
    <w:rsid w:val="004C6F02"/>
    <w:rsid w:val="004D1B9C"/>
    <w:rsid w:val="004D4C6D"/>
    <w:rsid w:val="00512AE2"/>
    <w:rsid w:val="005302A0"/>
    <w:rsid w:val="005413AB"/>
    <w:rsid w:val="00543906"/>
    <w:rsid w:val="00547877"/>
    <w:rsid w:val="00554AFD"/>
    <w:rsid w:val="00561A9A"/>
    <w:rsid w:val="00565201"/>
    <w:rsid w:val="00572586"/>
    <w:rsid w:val="00572F6B"/>
    <w:rsid w:val="00582E07"/>
    <w:rsid w:val="00585E7A"/>
    <w:rsid w:val="005903FF"/>
    <w:rsid w:val="00596FC5"/>
    <w:rsid w:val="005D6E13"/>
    <w:rsid w:val="006336C3"/>
    <w:rsid w:val="0064350A"/>
    <w:rsid w:val="00660B1A"/>
    <w:rsid w:val="0066227E"/>
    <w:rsid w:val="0066481E"/>
    <w:rsid w:val="00666B77"/>
    <w:rsid w:val="006A423B"/>
    <w:rsid w:val="006B6392"/>
    <w:rsid w:val="006C2F47"/>
    <w:rsid w:val="006D4549"/>
    <w:rsid w:val="00731540"/>
    <w:rsid w:val="00740A0E"/>
    <w:rsid w:val="00746234"/>
    <w:rsid w:val="007C6880"/>
    <w:rsid w:val="007D4754"/>
    <w:rsid w:val="007E1C8D"/>
    <w:rsid w:val="00803D7F"/>
    <w:rsid w:val="00806827"/>
    <w:rsid w:val="00823F1D"/>
    <w:rsid w:val="00825C57"/>
    <w:rsid w:val="0083341E"/>
    <w:rsid w:val="0085094E"/>
    <w:rsid w:val="008629DB"/>
    <w:rsid w:val="00862C12"/>
    <w:rsid w:val="00864F9C"/>
    <w:rsid w:val="008706DF"/>
    <w:rsid w:val="0088287C"/>
    <w:rsid w:val="008D1268"/>
    <w:rsid w:val="008F2443"/>
    <w:rsid w:val="008F6DC5"/>
    <w:rsid w:val="00937FCC"/>
    <w:rsid w:val="00941AAD"/>
    <w:rsid w:val="009B1959"/>
    <w:rsid w:val="009F49B7"/>
    <w:rsid w:val="00A07B7E"/>
    <w:rsid w:val="00A33C1D"/>
    <w:rsid w:val="00A46B54"/>
    <w:rsid w:val="00A70C6D"/>
    <w:rsid w:val="00A83362"/>
    <w:rsid w:val="00AE42B3"/>
    <w:rsid w:val="00AE7E36"/>
    <w:rsid w:val="00AF13CA"/>
    <w:rsid w:val="00AF23DD"/>
    <w:rsid w:val="00AF3333"/>
    <w:rsid w:val="00AF727F"/>
    <w:rsid w:val="00B0737D"/>
    <w:rsid w:val="00B159CE"/>
    <w:rsid w:val="00B17711"/>
    <w:rsid w:val="00B23EC7"/>
    <w:rsid w:val="00B339F5"/>
    <w:rsid w:val="00B64BD9"/>
    <w:rsid w:val="00B74060"/>
    <w:rsid w:val="00B748CF"/>
    <w:rsid w:val="00B87540"/>
    <w:rsid w:val="00B8777A"/>
    <w:rsid w:val="00BA6A35"/>
    <w:rsid w:val="00BD4B94"/>
    <w:rsid w:val="00BF5939"/>
    <w:rsid w:val="00C23CDD"/>
    <w:rsid w:val="00C26D3B"/>
    <w:rsid w:val="00C4051A"/>
    <w:rsid w:val="00C6735C"/>
    <w:rsid w:val="00C701FA"/>
    <w:rsid w:val="00C85FB2"/>
    <w:rsid w:val="00C870B7"/>
    <w:rsid w:val="00C93A6C"/>
    <w:rsid w:val="00CA7C3A"/>
    <w:rsid w:val="00CD6084"/>
    <w:rsid w:val="00CF2962"/>
    <w:rsid w:val="00D23556"/>
    <w:rsid w:val="00D35111"/>
    <w:rsid w:val="00D46A98"/>
    <w:rsid w:val="00D52216"/>
    <w:rsid w:val="00D62FE0"/>
    <w:rsid w:val="00D67722"/>
    <w:rsid w:val="00D75F61"/>
    <w:rsid w:val="00DB77E8"/>
    <w:rsid w:val="00DB7CB4"/>
    <w:rsid w:val="00DD69F8"/>
    <w:rsid w:val="00DF4205"/>
    <w:rsid w:val="00DF51AF"/>
    <w:rsid w:val="00E10C1E"/>
    <w:rsid w:val="00E54AB4"/>
    <w:rsid w:val="00E54C57"/>
    <w:rsid w:val="00E57126"/>
    <w:rsid w:val="00E856DD"/>
    <w:rsid w:val="00EF6C07"/>
    <w:rsid w:val="00F0385F"/>
    <w:rsid w:val="00F96ADC"/>
    <w:rsid w:val="00FA0085"/>
    <w:rsid w:val="00FB18CE"/>
    <w:rsid w:val="00FB7453"/>
    <w:rsid w:val="00FD0B7A"/>
    <w:rsid w:val="00FF3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53"/>
    <w:pPr>
      <w:ind w:left="720"/>
      <w:contextualSpacing/>
    </w:pPr>
  </w:style>
  <w:style w:type="paragraph" w:styleId="Header">
    <w:name w:val="header"/>
    <w:basedOn w:val="Normal"/>
    <w:link w:val="HeaderChar"/>
    <w:uiPriority w:val="99"/>
    <w:unhideWhenUsed/>
    <w:rsid w:val="00D23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556"/>
  </w:style>
  <w:style w:type="paragraph" w:styleId="Footer">
    <w:name w:val="footer"/>
    <w:basedOn w:val="Normal"/>
    <w:link w:val="FooterChar"/>
    <w:uiPriority w:val="99"/>
    <w:unhideWhenUsed/>
    <w:rsid w:val="00D23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53"/>
    <w:pPr>
      <w:ind w:left="720"/>
      <w:contextualSpacing/>
    </w:pPr>
  </w:style>
  <w:style w:type="paragraph" w:styleId="Header">
    <w:name w:val="header"/>
    <w:basedOn w:val="Normal"/>
    <w:link w:val="HeaderChar"/>
    <w:uiPriority w:val="99"/>
    <w:unhideWhenUsed/>
    <w:rsid w:val="00D23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556"/>
  </w:style>
  <w:style w:type="paragraph" w:styleId="Footer">
    <w:name w:val="footer"/>
    <w:basedOn w:val="Normal"/>
    <w:link w:val="FooterChar"/>
    <w:uiPriority w:val="99"/>
    <w:unhideWhenUsed/>
    <w:rsid w:val="00D23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10</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ev2</dc:creator>
  <cp:lastModifiedBy>ev2</cp:lastModifiedBy>
  <cp:revision>98</cp:revision>
  <dcterms:created xsi:type="dcterms:W3CDTF">2013-01-26T20:04:00Z</dcterms:created>
  <dcterms:modified xsi:type="dcterms:W3CDTF">2013-02-02T17:50:00Z</dcterms:modified>
</cp:coreProperties>
</file>