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DA1" w:rsidRDefault="000B0AF6"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377825</wp:posOffset>
            </wp:positionH>
            <wp:positionV relativeFrom="page">
              <wp:posOffset>552450</wp:posOffset>
            </wp:positionV>
            <wp:extent cx="1599565" cy="657225"/>
            <wp:effectExtent l="0" t="0" r="0" b="0"/>
            <wp:wrapSquare wrapText="bothSides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DA1" w:rsidRDefault="00917DA1"/>
    <w:p w:rsidR="00917DA1" w:rsidRDefault="00917DA1"/>
    <w:p w:rsidR="00917DA1" w:rsidRDefault="00917DA1"/>
    <w:p w:rsidR="00917DA1" w:rsidRDefault="00917DA1"/>
    <w:p w:rsidR="00917DA1" w:rsidRDefault="000B5FE3">
      <w:r>
        <w:rPr>
          <w:noProof/>
        </w:rPr>
        <w:pict>
          <v:rect id="Shape1" o:spid="_x0000_s1031" style="position:absolute;margin-left:29.85pt;margin-top:11.85pt;width:435.2pt;height:73.5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" filled="f" stroked="f">
            <v:textbox style="mso-fit-shape-to-text:t" inset="0,0,0,0">
              <w:txbxContent>
                <w:p w:rsidR="00917DA1" w:rsidRDefault="00917DA1">
                  <w:pPr>
                    <w:pStyle w:val="FrameContents"/>
                  </w:pPr>
                </w:p>
                <w:p w:rsidR="00917DA1" w:rsidRDefault="000B0AF6">
                  <w:pPr>
                    <w:pStyle w:val="FrameContents"/>
                    <w:ind w:left="360" w:hanging="357"/>
                    <w:jc w:val="center"/>
                  </w:pPr>
                  <w:r>
                    <w:rPr>
                      <w:rFonts w:ascii="Ubuntu Condensed" w:hAnsi="Ubuntu Condensed" w:cs="Ubuntu Condensed"/>
                      <w:b/>
                      <w:bCs/>
                      <w:sz w:val="52"/>
                      <w:szCs w:val="52"/>
                    </w:rPr>
                    <w:t>FİZ 4</w:t>
                  </w:r>
                  <w:r w:rsidR="00B50B5B">
                    <w:rPr>
                      <w:rFonts w:ascii="Ubuntu Condensed" w:hAnsi="Ubuntu Condensed" w:cs="Ubuntu Condensed"/>
                      <w:b/>
                      <w:bCs/>
                      <w:sz w:val="52"/>
                      <w:szCs w:val="52"/>
                    </w:rPr>
                    <w:t>34</w:t>
                  </w:r>
                  <w:r>
                    <w:rPr>
                      <w:rFonts w:ascii="Ubuntu Condensed" w:hAnsi="Ubuntu Condensed" w:cs="Ubuntu Condensed"/>
                      <w:b/>
                      <w:bCs/>
                      <w:sz w:val="52"/>
                      <w:szCs w:val="52"/>
                    </w:rPr>
                    <w:t xml:space="preserve">- </w:t>
                  </w:r>
                  <w:r w:rsidR="00B50B5B">
                    <w:rPr>
                      <w:rFonts w:ascii="Ubuntu Condensed" w:hAnsi="Ubuntu Condensed" w:cs="Ubuntu Condensed"/>
                      <w:b/>
                      <w:bCs/>
                      <w:smallCaps/>
                      <w:spacing w:val="5"/>
                      <w:sz w:val="52"/>
                      <w:szCs w:val="52"/>
                    </w:rPr>
                    <w:t>BİTİRME ÇALIŞMASI</w:t>
                  </w:r>
                </w:p>
                <w:p w:rsidR="00917DA1" w:rsidRDefault="000B0AF6">
                  <w:pPr>
                    <w:pStyle w:val="FrameContents"/>
                    <w:ind w:left="360" w:hanging="357"/>
                    <w:jc w:val="center"/>
                  </w:pPr>
                  <w:r>
                    <w:rPr>
                      <w:rFonts w:ascii="Ubuntu Condensed" w:hAnsi="Ubuntu Condensed" w:cs="Ubuntu Condensed"/>
                      <w:b/>
                      <w:bCs/>
                      <w:sz w:val="52"/>
                      <w:szCs w:val="52"/>
                    </w:rPr>
                    <w:t>DÖNEM SONU RAPORU</w:t>
                  </w:r>
                </w:p>
              </w:txbxContent>
            </v:textbox>
          </v:rect>
        </w:pic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0B5FE3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  <w:r>
        <w:rPr>
          <w:noProof/>
        </w:rPr>
        <w:pict>
          <v:rect id="Shape3" o:spid="_x0000_s1030" style="position:absolute;margin-left:130.3pt;margin-top:308.8pt;width:252.45pt;height:41.2pt;z-index:5;visibility:visible;mso-wrap-style:square;mso-width-percent:0;mso-wrap-distance-left:0;mso-wrap-distance-top:0;mso-wrap-distance-right:0;mso-wrap-distance-bottom:0;mso-position-horizontal-relative:text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" filled="f" stroked="f">
            <v:textbox inset="0,0,0,0">
              <w:txbxContent>
                <w:p w:rsidR="00917DA1" w:rsidRDefault="000B0AF6">
                  <w:pPr>
                    <w:pStyle w:val="FrameContents"/>
                  </w:pPr>
                  <w:r>
                    <w:rPr>
                      <w:rFonts w:ascii="Ubuntu Condensed" w:hAnsi="Ubuntu Condensed"/>
                      <w:b/>
                      <w:bCs/>
                      <w:color w:val="2A6099"/>
                      <w:sz w:val="72"/>
                      <w:szCs w:val="72"/>
                    </w:rPr>
                    <w:t>PROJE BAŞLIĞI</w:t>
                  </w:r>
                </w:p>
              </w:txbxContent>
            </v:textbox>
            <w10:wrap anchory="page"/>
          </v:rect>
        </w:pic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0B5FE3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  <w:r>
        <w:rPr>
          <w:noProof/>
        </w:rPr>
        <w:pict>
          <v:rect id="Shape4" o:spid="_x0000_s1029" style="position:absolute;margin-left:11.55pt;margin-top:518.95pt;width:477.4pt;height:136.55pt;z-index:6;visibility:visible;mso-wrap-style:square;mso-wrap-distance-left:0;mso-wrap-distance-top:0;mso-wrap-distance-right:0;mso-wrap-distance-bottom:0;mso-position-horizontal-relative:text;mso-position-vertical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" filled="f" stroked="f">
            <v:textbox inset="0,0,0,0">
              <w:txbxContent>
                <w:p w:rsidR="00917DA1" w:rsidRPr="00B50B5B" w:rsidRDefault="000B0AF6" w:rsidP="00F426B5">
                  <w:pPr>
                    <w:pStyle w:val="FrameContents"/>
                    <w:jc w:val="center"/>
                    <w:rPr>
                      <w:color w:val="000000" w:themeColor="text1"/>
                    </w:rPr>
                  </w:pPr>
                  <w:r w:rsidRPr="00B50B5B">
                    <w:rPr>
                      <w:rFonts w:ascii="Ubuntu Condensed" w:hAnsi="Ubuntu Condensed"/>
                      <w:b/>
                      <w:bCs/>
                      <w:color w:val="000000" w:themeColor="text1"/>
                      <w:sz w:val="48"/>
                      <w:szCs w:val="48"/>
                    </w:rPr>
                    <w:t>PROJE</w:t>
                  </w:r>
                  <w:r w:rsidR="00B50B5B" w:rsidRPr="00B50B5B">
                    <w:rPr>
                      <w:rFonts w:ascii="Ubuntu Condensed" w:hAnsi="Ubuntu Condensed"/>
                      <w:b/>
                      <w:bCs/>
                      <w:color w:val="000000" w:themeColor="text1"/>
                      <w:sz w:val="48"/>
                      <w:szCs w:val="48"/>
                    </w:rPr>
                    <w:t>Yİ YAPAN</w:t>
                  </w:r>
                </w:p>
                <w:p w:rsidR="0058083B" w:rsidRDefault="0058083B" w:rsidP="00F426B5">
                  <w:pPr>
                    <w:pStyle w:val="FrameContents"/>
                    <w:jc w:val="center"/>
                  </w:pPr>
                </w:p>
                <w:p w:rsidR="0058083B" w:rsidRDefault="0058083B" w:rsidP="00F426B5">
                  <w:pPr>
                    <w:pStyle w:val="FrameContents"/>
                    <w:jc w:val="center"/>
                  </w:pPr>
                </w:p>
                <w:p w:rsidR="0058083B" w:rsidRPr="00D93045" w:rsidRDefault="0058083B" w:rsidP="00F426B5">
                  <w:pPr>
                    <w:pStyle w:val="FrameContents"/>
                    <w:jc w:val="center"/>
                    <w:rPr>
                      <w:sz w:val="8"/>
                    </w:rPr>
                  </w:pPr>
                  <w:r w:rsidRPr="00D93045">
                    <w:rPr>
                      <w:rFonts w:ascii="Ubuntu Condensed" w:hAnsi="Ubuntu Condensed"/>
                      <w:b/>
                      <w:bCs/>
                      <w:sz w:val="32"/>
                      <w:szCs w:val="48"/>
                      <w:u w:val="single"/>
                    </w:rPr>
                    <w:t>PROJE DANIŞMANI:</w:t>
                  </w:r>
                  <w:r w:rsidRPr="00D93045">
                    <w:rPr>
                      <w:rFonts w:ascii="Ubuntu Condensed" w:hAnsi="Ubuntu Condensed"/>
                      <w:sz w:val="32"/>
                      <w:szCs w:val="48"/>
                    </w:rPr>
                    <w:t xml:space="preserve"> Prof. Dr. </w:t>
                  </w:r>
                  <w:proofErr w:type="spellStart"/>
                  <w:r w:rsidRPr="00D93045">
                    <w:rPr>
                      <w:rFonts w:ascii="Ubuntu Condensed" w:hAnsi="Ubuntu Condensed"/>
                      <w:sz w:val="32"/>
                      <w:szCs w:val="48"/>
                    </w:rPr>
                    <w:t>İsim</w:t>
                  </w:r>
                  <w:proofErr w:type="spellEnd"/>
                  <w:r w:rsidRPr="00D93045">
                    <w:rPr>
                      <w:rFonts w:ascii="Ubuntu Condensed" w:hAnsi="Ubuntu Condensed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D93045">
                    <w:rPr>
                      <w:rFonts w:ascii="Ubuntu Condensed" w:hAnsi="Ubuntu Condensed"/>
                      <w:sz w:val="32"/>
                      <w:szCs w:val="48"/>
                    </w:rPr>
                    <w:t>Soyisim</w:t>
                  </w:r>
                  <w:proofErr w:type="spellEnd"/>
                </w:p>
                <w:p w:rsidR="0058083B" w:rsidRDefault="0058083B">
                  <w:pPr>
                    <w:pStyle w:val="FrameContents"/>
                  </w:pPr>
                </w:p>
              </w:txbxContent>
            </v:textbox>
            <w10:wrap anchory="page"/>
          </v:rect>
        </w:pic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6"/>
          <w:szCs w:val="36"/>
        </w:rPr>
      </w:pPr>
    </w:p>
    <w:p w:rsidR="00917DA1" w:rsidRDefault="000B0AF6" w:rsidP="003A561F">
      <w:pPr>
        <w:jc w:val="center"/>
      </w:pPr>
      <w:r>
        <w:rPr>
          <w:rStyle w:val="Emphasis"/>
          <w:rFonts w:ascii="Ubuntu Mono" w:hAnsi="Ubuntu Mono"/>
          <w:b/>
          <w:bCs/>
          <w:i w:val="0"/>
          <w:iCs w:val="0"/>
          <w:color w:val="2A6099"/>
          <w:sz w:val="44"/>
          <w:szCs w:val="44"/>
          <w:u w:val="single"/>
        </w:rPr>
        <w:t>İÇİNDEKİLER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44"/>
          <w:szCs w:val="44"/>
          <w:u w:val="single"/>
        </w:rPr>
      </w:pPr>
    </w:p>
    <w:p w:rsidR="00917DA1" w:rsidRPr="006708B0" w:rsidRDefault="000B0AF6" w:rsidP="000B0AF6">
      <w:pPr>
        <w:pStyle w:val="ListParagraph"/>
        <w:numPr>
          <w:ilvl w:val="0"/>
          <w:numId w:val="3"/>
        </w:numPr>
        <w:rPr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Özet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………………………….…………………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</w:t>
      </w:r>
      <w:proofErr w:type="gramStart"/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…..</w:t>
      </w:r>
      <w:proofErr w:type="gram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……………3</w:t>
      </w:r>
    </w:p>
    <w:p w:rsidR="00917DA1" w:rsidRPr="006708B0" w:rsidRDefault="000B0AF6" w:rsidP="000B0AF6">
      <w:pPr>
        <w:pStyle w:val="ListParagraph"/>
        <w:numPr>
          <w:ilvl w:val="0"/>
          <w:numId w:val="3"/>
        </w:numPr>
        <w:rPr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Önsöz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……………………….……………………………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……………..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…4</w:t>
      </w:r>
    </w:p>
    <w:p w:rsidR="00917DA1" w:rsidRPr="006708B0" w:rsidRDefault="000B0AF6" w:rsidP="000B0AF6">
      <w:pPr>
        <w:pStyle w:val="ListParagraph"/>
        <w:numPr>
          <w:ilvl w:val="0"/>
          <w:numId w:val="3"/>
        </w:numPr>
        <w:rPr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Giriş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……………………………………………………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</w:t>
      </w:r>
      <w:proofErr w:type="gramStart"/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…..</w:t>
      </w:r>
      <w:proofErr w:type="gram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5</w:t>
      </w:r>
    </w:p>
    <w:p w:rsidR="00BF025E" w:rsidRPr="006708B0" w:rsidRDefault="000B0AF6" w:rsidP="00BF025E">
      <w:pPr>
        <w:pStyle w:val="ListParagraph"/>
        <w:numPr>
          <w:ilvl w:val="0"/>
          <w:numId w:val="3"/>
        </w:numPr>
        <w:rPr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İş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Yönetimi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</w:t>
      </w:r>
      <w:proofErr w:type="gram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…..</w:t>
      </w:r>
      <w:proofErr w:type="gram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……………..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……………………6</w:t>
      </w:r>
    </w:p>
    <w:p w:rsidR="00BF025E" w:rsidRPr="006708B0" w:rsidRDefault="000B0AF6" w:rsidP="00BF025E">
      <w:pPr>
        <w:pStyle w:val="ListParagraph"/>
        <w:numPr>
          <w:ilvl w:val="0"/>
          <w:numId w:val="3"/>
        </w:numPr>
        <w:rPr>
          <w:rStyle w:val="Emphasis"/>
          <w:i w:val="0"/>
          <w:iCs w:val="0"/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Yöntemler</w:t>
      </w:r>
      <w:proofErr w:type="spellEnd"/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ve</w:t>
      </w:r>
      <w:proofErr w:type="spellEnd"/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Tasarım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……………………………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…7</w:t>
      </w:r>
    </w:p>
    <w:p w:rsidR="00BF025E" w:rsidRPr="006708B0" w:rsidRDefault="000B0AF6" w:rsidP="00BF025E">
      <w:pPr>
        <w:pStyle w:val="ListParagraph"/>
        <w:numPr>
          <w:ilvl w:val="0"/>
          <w:numId w:val="3"/>
        </w:numPr>
        <w:rPr>
          <w:rStyle w:val="Emphasis"/>
          <w:i w:val="0"/>
          <w:iCs w:val="0"/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Bulgular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,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Tartışma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ve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 xml:space="preserve"> </w:t>
      </w: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Sonuç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…8</w:t>
      </w:r>
    </w:p>
    <w:p w:rsidR="00BF025E" w:rsidRPr="006708B0" w:rsidRDefault="000B0AF6" w:rsidP="00BF025E">
      <w:pPr>
        <w:pStyle w:val="ListParagraph"/>
        <w:numPr>
          <w:ilvl w:val="0"/>
          <w:numId w:val="3"/>
        </w:numPr>
        <w:rPr>
          <w:rStyle w:val="Emphasis"/>
          <w:i w:val="0"/>
          <w:iCs w:val="0"/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Kaynakça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…………………………………………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……9</w:t>
      </w:r>
    </w:p>
    <w:p w:rsidR="00917DA1" w:rsidRPr="0081594C" w:rsidRDefault="000B0AF6" w:rsidP="00B50B5B">
      <w:pPr>
        <w:pStyle w:val="ListParagraph"/>
        <w:numPr>
          <w:ilvl w:val="0"/>
          <w:numId w:val="3"/>
        </w:numPr>
        <w:rPr>
          <w:rStyle w:val="Emphasis"/>
          <w:i w:val="0"/>
          <w:iCs w:val="0"/>
          <w:sz w:val="36"/>
          <w:szCs w:val="36"/>
        </w:rPr>
      </w:pPr>
      <w:proofErr w:type="spellStart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Ekler</w:t>
      </w:r>
      <w:proofErr w:type="spellEnd"/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…………………………………………………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</w:t>
      </w:r>
      <w:r w:rsid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……………..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.</w:t>
      </w:r>
      <w:r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1</w:t>
      </w:r>
      <w:r w:rsidR="00BF025E" w:rsidRPr="006708B0">
        <w:rPr>
          <w:rStyle w:val="Emphasis"/>
          <w:rFonts w:ascii="Ubuntu Mono" w:hAnsi="Ubuntu Mono"/>
          <w:i w:val="0"/>
          <w:iCs w:val="0"/>
          <w:sz w:val="36"/>
          <w:szCs w:val="36"/>
        </w:rPr>
        <w:t>2</w:t>
      </w:r>
    </w:p>
    <w:p w:rsidR="0081594C" w:rsidRPr="00B50B5B" w:rsidRDefault="0081594C" w:rsidP="00B50B5B">
      <w:pPr>
        <w:pStyle w:val="ListParagraph"/>
        <w:numPr>
          <w:ilvl w:val="0"/>
          <w:numId w:val="3"/>
        </w:numPr>
        <w:rPr>
          <w:rStyle w:val="Emphasis"/>
          <w:i w:val="0"/>
          <w:iCs w:val="0"/>
          <w:sz w:val="36"/>
          <w:szCs w:val="36"/>
        </w:rPr>
      </w:pPr>
      <w:proofErr w:type="spellStart"/>
      <w:r>
        <w:rPr>
          <w:rStyle w:val="Emphasis"/>
          <w:i w:val="0"/>
          <w:iCs w:val="0"/>
          <w:sz w:val="36"/>
          <w:szCs w:val="36"/>
        </w:rPr>
        <w:t>Kontrol</w:t>
      </w:r>
      <w:proofErr w:type="spellEnd"/>
      <w:r>
        <w:rPr>
          <w:rStyle w:val="Emphasis"/>
          <w:i w:val="0"/>
          <w:iCs w:val="0"/>
          <w:sz w:val="36"/>
          <w:szCs w:val="36"/>
        </w:rPr>
        <w:t xml:space="preserve"> </w:t>
      </w:r>
      <w:proofErr w:type="spellStart"/>
      <w:r>
        <w:rPr>
          <w:rStyle w:val="Emphasis"/>
          <w:i w:val="0"/>
          <w:iCs w:val="0"/>
          <w:sz w:val="36"/>
          <w:szCs w:val="36"/>
        </w:rPr>
        <w:t>Çizelgesi</w:t>
      </w:r>
      <w:proofErr w:type="spellEnd"/>
      <w:r>
        <w:rPr>
          <w:rStyle w:val="Emphasis"/>
          <w:i w:val="0"/>
          <w:iCs w:val="0"/>
          <w:sz w:val="36"/>
          <w:szCs w:val="36"/>
        </w:rPr>
        <w:t>……………………………………</w:t>
      </w:r>
      <w:proofErr w:type="gramStart"/>
      <w:r>
        <w:rPr>
          <w:rStyle w:val="Emphasis"/>
          <w:i w:val="0"/>
          <w:iCs w:val="0"/>
          <w:sz w:val="36"/>
          <w:szCs w:val="36"/>
        </w:rPr>
        <w:t>…..</w:t>
      </w:r>
      <w:proofErr w:type="gramEnd"/>
      <w:r>
        <w:rPr>
          <w:rStyle w:val="Emphasis"/>
          <w:i w:val="0"/>
          <w:iCs w:val="0"/>
          <w:sz w:val="36"/>
          <w:szCs w:val="36"/>
        </w:rPr>
        <w:t>13</w:t>
      </w: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8A1C04" w:rsidRDefault="008A1C04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8A1C04" w:rsidRDefault="008A1C04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8A1C04" w:rsidRDefault="008A1C04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B50B5B" w:rsidRDefault="00B50B5B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8A1C04" w:rsidRDefault="008A1C04">
      <w:pPr>
        <w:rPr>
          <w:rStyle w:val="Emphasis"/>
          <w:rFonts w:ascii="Ubuntu Mono" w:hAnsi="Ubuntu Mono"/>
          <w:i w:val="0"/>
          <w:iCs w:val="0"/>
          <w:sz w:val="44"/>
          <w:szCs w:val="44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I. ÖZET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kısımda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projenin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amacı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kullanılmış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yöntemler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edilen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/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çıktılar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bunların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neticesinde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edilen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sonuçlar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yazılacaktır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Yaklaşık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olarak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200-250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kelime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olması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beklenmektedir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bölümün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son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yazılması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önerilmektedir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.</w:t>
      </w:r>
    </w:p>
    <w:p w:rsidR="000B0AF6" w:rsidRDefault="000B0AF6">
      <w:pPr>
        <w:jc w:val="both"/>
      </w:pPr>
    </w:p>
    <w:p w:rsidR="0058083B" w:rsidRDefault="0058083B">
      <w:pPr>
        <w:jc w:val="both"/>
      </w:pPr>
    </w:p>
    <w:p w:rsidR="0058083B" w:rsidRPr="0058083B" w:rsidRDefault="0058083B" w:rsidP="0058083B">
      <w:pPr>
        <w:pStyle w:val="FrameContents"/>
        <w:rPr>
          <w:sz w:val="22"/>
        </w:rPr>
      </w:pPr>
      <w:r w:rsidRPr="0058083B">
        <w:rPr>
          <w:rFonts w:ascii="Ubuntu Condensed" w:hAnsi="Ubuntu Condensed"/>
          <w:b/>
          <w:bCs/>
          <w:sz w:val="26"/>
          <w:szCs w:val="28"/>
        </w:rPr>
        <w:t xml:space="preserve">ANAHTAR SÖZCÜKLER: </w:t>
      </w:r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>(</w:t>
      </w:r>
      <w:proofErr w:type="spellStart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>En</w:t>
      </w:r>
      <w:proofErr w:type="spellEnd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 xml:space="preserve"> </w:t>
      </w:r>
      <w:proofErr w:type="spellStart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>az</w:t>
      </w:r>
      <w:proofErr w:type="spellEnd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 xml:space="preserve"> 3 </w:t>
      </w:r>
      <w:proofErr w:type="spellStart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>adet</w:t>
      </w:r>
      <w:proofErr w:type="spellEnd"/>
      <w:r w:rsidRPr="0058083B">
        <w:rPr>
          <w:rFonts w:ascii="Ubuntu Condensed" w:hAnsi="Ubuntu Condensed"/>
          <w:b/>
          <w:bCs/>
          <w:color w:val="808080"/>
          <w:sz w:val="26"/>
          <w:szCs w:val="28"/>
        </w:rPr>
        <w:t>)</w:t>
      </w:r>
    </w:p>
    <w:p w:rsidR="0058083B" w:rsidRDefault="0058083B">
      <w:pPr>
        <w:jc w:val="both"/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jc w:val="both"/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II. ÖNSÖZ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kısımda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 w:rsidR="00EE3E8A"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projeye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katkıda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bulunanlar</w:t>
      </w:r>
      <w:r w:rsidR="00EE3E8A"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teşekkür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metni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yazılacaktır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.</w:t>
      </w:r>
    </w:p>
    <w:p w:rsidR="00E46C75" w:rsidRDefault="00E46C75"/>
    <w:p w:rsidR="00E46C75" w:rsidRDefault="00E46C75"/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III. GİRİŞ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bölümde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konusunun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temel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literatür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taraması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sunulacak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projenin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hangi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eksikliği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gidereceği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>/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hangi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soruya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cevap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aradığı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>/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neyi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sz w:val="28"/>
          <w:szCs w:val="28"/>
        </w:rPr>
        <w:t>amaçladığı</w:t>
      </w:r>
      <w:proofErr w:type="spellEnd"/>
      <w:r>
        <w:rPr>
          <w:rStyle w:val="Emphasis"/>
          <w:rFonts w:ascii="Ubuntu Condensed" w:hAnsi="Ubuntu Condensed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sorularından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ilgili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olanının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yanıtı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verilecektir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0B0AF6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Giriş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bölümünde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yarıyıl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başında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 w:rsidR="000B5FE3"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öğrenciye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tanımlanan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problemden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söz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edilmelidir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Tanımlanan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kısıtlamalar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 w:rsidR="000B5FE3"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projenin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amacı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hedefler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 w:rsidR="000B5FE3"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varsa</w:t>
      </w:r>
      <w:proofErr w:type="spellEnd"/>
      <w:r w:rsidR="000B5FE3"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maliyet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analizi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vb.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anlatılmalıdır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</w:p>
    <w:p w:rsidR="000B5FE3" w:rsidRDefault="000B5FE3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  <w:bookmarkStart w:id="0" w:name="_GoBack"/>
      <w:bookmarkEnd w:id="0"/>
    </w:p>
    <w:p w:rsidR="00917DA1" w:rsidRDefault="000B0AF6"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Giriş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bölümü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için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beklenen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uzunluk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1-2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sayfadır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52"/>
          <w:szCs w:val="52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IV. İŞ YÖNETİMİ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52"/>
          <w:szCs w:val="5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28"/>
          <w:szCs w:val="28"/>
        </w:rPr>
        <w:t xml:space="preserve">Gantt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28"/>
          <w:szCs w:val="28"/>
        </w:rPr>
        <w:t>Şeması</w:t>
      </w:r>
      <w:proofErr w:type="spellEnd"/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20"/>
          <w:szCs w:val="20"/>
        </w:rPr>
      </w:pPr>
    </w:p>
    <w:tbl>
      <w:tblPr>
        <w:tblW w:w="962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95"/>
        <w:gridCol w:w="704"/>
        <w:gridCol w:w="703"/>
        <w:gridCol w:w="703"/>
        <w:gridCol w:w="703"/>
        <w:gridCol w:w="702"/>
        <w:gridCol w:w="703"/>
        <w:gridCol w:w="703"/>
        <w:gridCol w:w="704"/>
        <w:gridCol w:w="703"/>
        <w:gridCol w:w="703"/>
        <w:gridCol w:w="702"/>
      </w:tblGrid>
      <w:tr w:rsidR="00917DA1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İş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Paketi</w:t>
            </w:r>
            <w:proofErr w:type="spellEnd"/>
            <w:r>
              <w:rPr>
                <w:b/>
                <w:bCs/>
                <w:color w:val="000000"/>
              </w:rPr>
              <w:t>/</w:t>
            </w:r>
            <w:proofErr w:type="spellStart"/>
            <w:r>
              <w:rPr>
                <w:b/>
                <w:bCs/>
                <w:color w:val="000000"/>
              </w:rPr>
              <w:t>Hafta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7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9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11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12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13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b/>
                <w:bCs/>
                <w:color w:val="C9211E"/>
              </w:rPr>
            </w:pPr>
            <w:r>
              <w:rPr>
                <w:b/>
                <w:bCs/>
                <w:color w:val="C9211E"/>
              </w:rPr>
              <w:t>14</w:t>
            </w:r>
          </w:p>
        </w:tc>
      </w:tr>
      <w:tr w:rsidR="00917DA1">
        <w:tc>
          <w:tcPr>
            <w:tcW w:w="189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İş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Paketi</w:t>
            </w:r>
            <w:proofErr w:type="spellEnd"/>
            <w:r>
              <w:rPr>
                <w:color w:val="000000"/>
              </w:rPr>
              <w:t xml:space="preserve"> 1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A6099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A6099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A6099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</w:tr>
      <w:tr w:rsidR="00917DA1">
        <w:tc>
          <w:tcPr>
            <w:tcW w:w="189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İş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Paketi</w:t>
            </w:r>
            <w:proofErr w:type="spellEnd"/>
            <w:r>
              <w:rPr>
                <w:color w:val="000000"/>
              </w:rPr>
              <w:t xml:space="preserve"> 2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1D75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1D75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1D75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1D75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</w:tr>
      <w:tr w:rsidR="00917DA1">
        <w:tc>
          <w:tcPr>
            <w:tcW w:w="189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İş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Paketi</w:t>
            </w:r>
            <w:proofErr w:type="spellEnd"/>
            <w:r>
              <w:rPr>
                <w:color w:val="000000"/>
              </w:rPr>
              <w:t xml:space="preserve"> 3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168253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168253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168253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</w:tr>
      <w:tr w:rsidR="00917DA1">
        <w:tc>
          <w:tcPr>
            <w:tcW w:w="189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0B0AF6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…...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3FAF46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3FAF46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3FAF46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:rsidR="00917DA1" w:rsidRDefault="00917DA1">
            <w:pPr>
              <w:pStyle w:val="TableContents"/>
              <w:rPr>
                <w:color w:val="000000"/>
              </w:rPr>
            </w:pPr>
          </w:p>
        </w:tc>
      </w:tr>
    </w:tbl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52"/>
          <w:szCs w:val="5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  <w:u w:val="single"/>
        </w:rPr>
        <w:t>İ</w:t>
      </w:r>
      <w:r w:rsidR="005139C4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  <w:u w:val="single"/>
        </w:rPr>
        <w:t>Ş</w:t>
      </w: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  <w:u w:val="single"/>
        </w:rPr>
        <w:t xml:space="preserve"> P</w:t>
      </w:r>
      <w:r w:rsidR="005139C4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  <w:u w:val="single"/>
        </w:rPr>
        <w:t>AKETİ</w:t>
      </w: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  <w:u w:val="single"/>
        </w:rPr>
        <w:t xml:space="preserve"> 1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İş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paketindeki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görevler</w:t>
      </w:r>
      <w:proofErr w:type="spellEnd"/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Görev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1: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Görev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2: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….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İş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paketinin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proje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başarısındaki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katkısı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(%)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İş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paketinin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başarı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ölçütleri</w:t>
      </w:r>
      <w:proofErr w:type="spellEnd"/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R</w:t>
      </w:r>
      <w:r w:rsidR="005139C4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İSK</w:t>
      </w: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 P</w:t>
      </w:r>
      <w:r w:rsidR="005139C4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LANLAMASI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Risk 1: 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 xml:space="preserve">B </w:t>
      </w:r>
      <w:proofErr w:type="spellStart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planı</w:t>
      </w:r>
      <w:proofErr w:type="spellEnd"/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: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….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B50B5B" w:rsidRDefault="00B50B5B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B50B5B" w:rsidRDefault="00B50B5B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B50B5B" w:rsidRDefault="00B50B5B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V. YÖNTEMLER VE TASARIM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bölüm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ekibinin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projede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kullandığı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yöntemleri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(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deneysel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/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teorik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/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nümerik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)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yapılan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tasarımın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tüm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detaylarını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içerecektir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Anlatımı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desteklemek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için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şekillerin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tabloların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kullanılması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önerilmektedir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28"/>
          <w:szCs w:val="28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Tüm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tablolar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metinde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geçtikleri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sıraya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göre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numaralandırılmalıdır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Şekillerin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altına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tabloların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ise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üstine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başta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numaralandırma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olacak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açıklamalar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eklenmelidir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Metin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içinde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ise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tablo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şekillere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numaraları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ile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referans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verilerek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detaylı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olarak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anlatılmalıdır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Aşağıda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birer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örnek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verilmiştir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: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0B5FE3">
      <w:r>
        <w:rPr>
          <w:noProof/>
        </w:rPr>
        <w:pict>
          <v:rect id="Frame1" o:spid="_x0000_s1028" style="position:absolute;margin-left:0;margin-top:.05pt;width:203pt;height:244.4pt;z-index:8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" filled="f" stroked="f">
            <v:textbox inset="0,0,0,0">
              <w:txbxContent>
                <w:p w:rsidR="00917DA1" w:rsidRDefault="000B0AF6">
                  <w:pPr>
                    <w:pStyle w:val="Caption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7465" cy="2577465"/>
                        <wp:effectExtent l="0" t="0" r="0" b="0"/>
                        <wp:docPr id="13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7465" cy="2577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t>Şekil</w:t>
                  </w:r>
                  <w:proofErr w:type="spellEnd"/>
                  <w:r>
                    <w:t xml:space="preserve"> 1. </w:t>
                  </w:r>
                  <w:proofErr w:type="spellStart"/>
                  <w:r>
                    <w:t>Egzitonlar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elektron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hole'ların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oluşturduğu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Hidrojen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atomu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benzeri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kararlı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yapılardır</w:t>
                  </w:r>
                  <w:proofErr w:type="spellEnd"/>
                  <w:r>
                    <w:t>.</w:t>
                  </w:r>
                </w:p>
              </w:txbxContent>
            </v:textbox>
            <w10:wrap type="topAndBottom"/>
          </v:rect>
        </w:pict>
      </w:r>
      <w:r w:rsidR="000B0AF6"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   </w:t>
      </w:r>
    </w:p>
    <w:p w:rsidR="00917DA1" w:rsidRDefault="000B0AF6"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Şekil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1’de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egzitonların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yapısını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gösteren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çizim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verilmiştir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Egzitonlar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bağlanma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enerjilerine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göre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, Frenkel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Wannier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-Mott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egzitonları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olmak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üzere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iki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farklı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türde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sınıflandırılırlar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0B0AF6">
      <w:pPr>
        <w:pStyle w:val="Caption"/>
        <w:keepNext/>
      </w:pPr>
      <w:proofErr w:type="spellStart"/>
      <w:r>
        <w:t>Tablo</w:t>
      </w:r>
      <w:proofErr w:type="spellEnd"/>
      <w:r>
        <w:t xml:space="preserve"> 1. </w:t>
      </w:r>
      <w:proofErr w:type="spellStart"/>
      <w:r>
        <w:t>Aylara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Londra’da</w:t>
      </w:r>
      <w:proofErr w:type="spellEnd"/>
      <w:r>
        <w:t xml:space="preserve"> </w:t>
      </w:r>
      <w:proofErr w:type="spellStart"/>
      <w:r>
        <w:t>ölçülen</w:t>
      </w:r>
      <w:proofErr w:type="spellEnd"/>
      <w:r>
        <w:t xml:space="preserve"> (°C </w:t>
      </w:r>
      <w:proofErr w:type="spellStart"/>
      <w:r>
        <w:t>cinsinden</w:t>
      </w:r>
      <w:proofErr w:type="spellEnd"/>
      <w:r>
        <w:t xml:space="preserve">) </w:t>
      </w:r>
      <w:proofErr w:type="spellStart"/>
      <w:r>
        <w:t>ortalama</w:t>
      </w:r>
      <w:proofErr w:type="spellEnd"/>
      <w:r>
        <w:t xml:space="preserve"> </w:t>
      </w:r>
      <w:proofErr w:type="spellStart"/>
      <w:r>
        <w:t>sıcaklıklar</w:t>
      </w:r>
      <w:proofErr w:type="spellEnd"/>
      <w:r>
        <w:t>.</w:t>
      </w:r>
    </w:p>
    <w:tbl>
      <w:tblPr>
        <w:tblW w:w="9624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4"/>
        <w:gridCol w:w="719"/>
        <w:gridCol w:w="719"/>
        <w:gridCol w:w="720"/>
        <w:gridCol w:w="721"/>
        <w:gridCol w:w="720"/>
        <w:gridCol w:w="722"/>
        <w:gridCol w:w="721"/>
        <w:gridCol w:w="721"/>
        <w:gridCol w:w="721"/>
        <w:gridCol w:w="720"/>
        <w:gridCol w:w="719"/>
        <w:gridCol w:w="717"/>
      </w:tblGrid>
      <w:tr w:rsidR="00917DA1">
        <w:trPr>
          <w:trHeight w:val="387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  <w:b/>
                <w:bCs/>
              </w:rPr>
            </w:pPr>
            <w:proofErr w:type="spellStart"/>
            <w:r>
              <w:rPr>
                <w:rFonts w:ascii="Ubuntu Condensed" w:hAnsi="Ubuntu Condensed"/>
                <w:b/>
                <w:bCs/>
              </w:rPr>
              <w:t>Aylar</w:t>
            </w:r>
            <w:proofErr w:type="spellEnd"/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Oca</w:t>
            </w:r>
            <w:proofErr w:type="spellEnd"/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Şub</w:t>
            </w:r>
            <w:proofErr w:type="spellEnd"/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Mar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Nis</w:t>
            </w:r>
          </w:p>
        </w:tc>
        <w:tc>
          <w:tcPr>
            <w:tcW w:w="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May</w:t>
            </w:r>
          </w:p>
        </w:tc>
        <w:tc>
          <w:tcPr>
            <w:tcW w:w="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Haz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Tem</w:t>
            </w:r>
            <w:proofErr w:type="spellEnd"/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Ağu</w:t>
            </w:r>
            <w:proofErr w:type="spellEnd"/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Eyl</w:t>
            </w:r>
            <w:proofErr w:type="spellEnd"/>
          </w:p>
        </w:tc>
        <w:tc>
          <w:tcPr>
            <w:tcW w:w="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proofErr w:type="spellStart"/>
            <w:r>
              <w:rPr>
                <w:rFonts w:ascii="Ubuntu Condensed" w:hAnsi="Ubuntu Condensed"/>
              </w:rPr>
              <w:t>Eki</w:t>
            </w:r>
            <w:proofErr w:type="spellEnd"/>
          </w:p>
        </w:tc>
        <w:tc>
          <w:tcPr>
            <w:tcW w:w="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Kas</w:t>
            </w:r>
          </w:p>
        </w:tc>
        <w:tc>
          <w:tcPr>
            <w:tcW w:w="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Ara</w:t>
            </w:r>
          </w:p>
        </w:tc>
      </w:tr>
      <w:tr w:rsidR="00917DA1">
        <w:trPr>
          <w:trHeight w:val="387"/>
        </w:trPr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  <w:b/>
                <w:bCs/>
              </w:rPr>
            </w:pPr>
            <w:proofErr w:type="spellStart"/>
            <w:r>
              <w:rPr>
                <w:rFonts w:ascii="Ubuntu Condensed" w:hAnsi="Ubuntu Condensed"/>
                <w:b/>
                <w:bCs/>
              </w:rPr>
              <w:t>Sıcaklık</w:t>
            </w:r>
            <w:proofErr w:type="spellEnd"/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5.6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5.7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8.1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10.3</w:t>
            </w:r>
          </w:p>
        </w:tc>
        <w:tc>
          <w:tcPr>
            <w:tcW w:w="726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13.5</w:t>
            </w:r>
          </w:p>
        </w:tc>
        <w:tc>
          <w:tcPr>
            <w:tcW w:w="728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16.4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18.6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18.5</w:t>
            </w:r>
          </w:p>
        </w:tc>
        <w:tc>
          <w:tcPr>
            <w:tcW w:w="727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15.7</w:t>
            </w:r>
          </w:p>
        </w:tc>
        <w:tc>
          <w:tcPr>
            <w:tcW w:w="726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12.2</w:t>
            </w:r>
          </w:p>
        </w:tc>
        <w:tc>
          <w:tcPr>
            <w:tcW w:w="728" w:type="dxa"/>
            <w:tcBorders>
              <w:left w:val="single" w:sz="2" w:space="0" w:color="000000"/>
              <w:bottom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8.6</w:t>
            </w:r>
          </w:p>
        </w:tc>
        <w:tc>
          <w:tcPr>
            <w:tcW w:w="7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7DA1" w:rsidRDefault="000B0AF6">
            <w:pPr>
              <w:pStyle w:val="TableContents"/>
              <w:jc w:val="center"/>
              <w:rPr>
                <w:rFonts w:ascii="Ubuntu Condensed" w:hAnsi="Ubuntu Condensed"/>
              </w:rPr>
            </w:pPr>
            <w:r>
              <w:rPr>
                <w:rFonts w:ascii="Ubuntu Condensed" w:hAnsi="Ubuntu Condensed"/>
              </w:rPr>
              <w:t>5.9</w:t>
            </w:r>
          </w:p>
        </w:tc>
      </w:tr>
    </w:tbl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0B0AF6"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Tablo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1’de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Londra’da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aylara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göre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günlük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ortalama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sıcaklıkar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verilmiştir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yüksek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sıcaklığın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Temmuz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ayında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ölçüldüğü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>görülmektedir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28"/>
          <w:szCs w:val="28"/>
        </w:rPr>
        <w:t xml:space="preserve">. 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V</w:t>
      </w:r>
      <w:r w:rsidR="00955109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</w:t>
      </w: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. BULGULAR, TARTIŞMA VE SONUÇ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bölümde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önceki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bölümde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anlatılan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yöntem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tasarımlar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sonucu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elde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edilen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bulgular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veriler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ortaya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konan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ürün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,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v.b.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detaylı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şekilde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aktarılmalı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sonrasında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bu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edinimler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projenin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amacı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göz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önünde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bulundurularak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tartışılmalıdır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.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Tartışma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kısmı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sonrasında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ise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ortaya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çıkan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sonuç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/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sonuçlar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detaylı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şekilde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yazılmalıdır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. Bu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bölümde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de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ilgili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şekil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ve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taboların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kullanılması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 </w:t>
      </w:r>
      <w:proofErr w:type="spellStart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>önerilmektedir</w:t>
      </w:r>
      <w:proofErr w:type="spellEnd"/>
      <w:r>
        <w:rPr>
          <w:rStyle w:val="Emphasis"/>
          <w:rFonts w:ascii="Ubuntu Condensed" w:hAnsi="Ubuntu Condensed"/>
          <w:i w:val="0"/>
          <w:iCs w:val="0"/>
          <w:sz w:val="32"/>
          <w:szCs w:val="32"/>
        </w:rPr>
        <w:t xml:space="preserve">. </w:t>
      </w: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917DA1">
      <w:pPr>
        <w:rPr>
          <w:rStyle w:val="Emphasis"/>
          <w:rFonts w:ascii="Ubuntu Condensed" w:hAnsi="Ubuntu Condensed"/>
          <w:i w:val="0"/>
          <w:iCs w:val="0"/>
          <w:sz w:val="32"/>
          <w:szCs w:val="32"/>
        </w:rPr>
      </w:pPr>
    </w:p>
    <w:p w:rsidR="00917DA1" w:rsidRDefault="000B0AF6" w:rsidP="00A54DC0">
      <w:pPr>
        <w:jc w:val="center"/>
      </w:pP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lastRenderedPageBreak/>
        <w:t>VI</w:t>
      </w:r>
      <w:r w:rsidR="00955109"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I</w:t>
      </w:r>
      <w: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  <w:t>. KAYNAKÇA</w:t>
      </w:r>
    </w:p>
    <w:p w:rsidR="00917DA1" w:rsidRDefault="00917DA1">
      <w:pPr>
        <w:rPr>
          <w:rStyle w:val="Emphasis"/>
          <w:rFonts w:ascii="Ubuntu Condensed" w:hAnsi="Ubuntu Condensed"/>
          <w:b/>
          <w:bCs/>
          <w:i w:val="0"/>
          <w:iCs w:val="0"/>
          <w:sz w:val="32"/>
          <w:szCs w:val="32"/>
        </w:rPr>
      </w:pPr>
    </w:p>
    <w:p w:rsidR="00917DA1" w:rsidRDefault="000B0AF6">
      <w:pPr>
        <w:rPr>
          <w:b/>
          <w:bCs/>
        </w:rPr>
      </w:pPr>
      <w:proofErr w:type="spellStart"/>
      <w:r>
        <w:rPr>
          <w:rFonts w:ascii="Arial" w:hAnsi="Arial"/>
          <w:b/>
          <w:bCs/>
          <w:i/>
          <w:u w:val="single"/>
        </w:rPr>
        <w:t>Metin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içinde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referans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verilirken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Uyulması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Gereken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Temel</w:t>
      </w:r>
      <w:proofErr w:type="spellEnd"/>
      <w:r>
        <w:rPr>
          <w:rFonts w:ascii="Arial" w:hAnsi="Arial"/>
          <w:b/>
          <w:bCs/>
          <w:i/>
          <w:u w:val="single"/>
        </w:rPr>
        <w:t xml:space="preserve"> </w:t>
      </w:r>
      <w:proofErr w:type="spellStart"/>
      <w:r>
        <w:rPr>
          <w:rFonts w:ascii="Arial" w:hAnsi="Arial"/>
          <w:b/>
          <w:bCs/>
          <w:i/>
          <w:u w:val="single"/>
        </w:rPr>
        <w:t>Kurallar</w:t>
      </w:r>
      <w:proofErr w:type="spellEnd"/>
      <w:r>
        <w:rPr>
          <w:rFonts w:ascii="Arial" w:hAnsi="Arial"/>
          <w:b/>
          <w:bCs/>
          <w:i/>
          <w:u w:val="single"/>
        </w:rPr>
        <w:t>:</w:t>
      </w:r>
    </w:p>
    <w:p w:rsidR="00917DA1" w:rsidRDefault="000B0AF6">
      <w:pPr>
        <w:pStyle w:val="ListParagraph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Yazar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soyadlarına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göre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alfabetik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sırada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r>
        <w:rPr>
          <w:rFonts w:ascii="Arial" w:hAnsi="Arial" w:cs="Verdana"/>
          <w:color w:val="262626"/>
          <w:lang w:eastAsia="en-US"/>
        </w:rPr>
        <w:t xml:space="preserve">Tek </w:t>
      </w:r>
      <w:proofErr w:type="spellStart"/>
      <w:r>
        <w:rPr>
          <w:rFonts w:ascii="Arial" w:hAnsi="Arial" w:cs="Verdana"/>
          <w:color w:val="262626"/>
          <w:lang w:eastAsia="en-US"/>
        </w:rPr>
        <w:t>yazarlı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eserler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yalnızca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yazarın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soyadı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parantez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yayının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yılı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belirtilir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: </w:t>
      </w:r>
      <w:proofErr w:type="spellStart"/>
      <w:r>
        <w:rPr>
          <w:rFonts w:ascii="Arial" w:hAnsi="Arial" w:cs="Verdana"/>
          <w:color w:val="262626"/>
          <w:lang w:eastAsia="en-US"/>
        </w:rPr>
        <w:t>Sancar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(2008).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İki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yazarlı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eserler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yazarların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soyadları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"</w:t>
      </w:r>
      <w:proofErr w:type="spellStart"/>
      <w:r>
        <w:rPr>
          <w:rFonts w:ascii="Arial" w:hAnsi="Arial" w:cs="Verdana"/>
          <w:color w:val="262626"/>
          <w:lang w:eastAsia="en-US"/>
        </w:rPr>
        <w:t>ve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" </w:t>
      </w:r>
      <w:proofErr w:type="spellStart"/>
      <w:r>
        <w:rPr>
          <w:rFonts w:ascii="Arial" w:hAnsi="Arial" w:cs="Verdana"/>
          <w:color w:val="262626"/>
          <w:lang w:eastAsia="en-US"/>
        </w:rPr>
        <w:t>bağlacı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ile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sırasıyla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: </w:t>
      </w:r>
      <w:proofErr w:type="spellStart"/>
      <w:r>
        <w:rPr>
          <w:rFonts w:ascii="Arial" w:hAnsi="Arial" w:cs="Verdana"/>
          <w:color w:val="262626"/>
          <w:lang w:eastAsia="en-US"/>
        </w:rPr>
        <w:t>VanGelder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Sancar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(2005).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Üç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daha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çok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yazarlı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eserler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birinci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yazarın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soyadı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"</w:t>
      </w:r>
      <w:proofErr w:type="spellStart"/>
      <w:r>
        <w:rPr>
          <w:rFonts w:ascii="Arial" w:hAnsi="Arial" w:cs="Verdana"/>
          <w:color w:val="262626"/>
          <w:lang w:eastAsia="en-US"/>
        </w:rPr>
        <w:t>vd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." </w:t>
      </w:r>
      <w:proofErr w:type="spellStart"/>
      <w:r>
        <w:rPr>
          <w:rFonts w:ascii="Arial" w:hAnsi="Arial" w:cs="Verdana"/>
          <w:color w:val="262626"/>
          <w:lang w:eastAsia="en-US"/>
        </w:rPr>
        <w:t>ifadesi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kullanılır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: </w:t>
      </w:r>
      <w:proofErr w:type="spellStart"/>
      <w:r>
        <w:rPr>
          <w:rFonts w:ascii="Arial" w:hAnsi="Arial" w:cs="Verdana"/>
          <w:color w:val="262626"/>
          <w:lang w:eastAsia="en-US"/>
        </w:rPr>
        <w:t>Sancar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vd</w:t>
      </w:r>
      <w:proofErr w:type="spellEnd"/>
      <w:r>
        <w:rPr>
          <w:rFonts w:ascii="Arial" w:hAnsi="Arial" w:cs="Verdana"/>
          <w:color w:val="262626"/>
          <w:lang w:eastAsia="en-US"/>
        </w:rPr>
        <w:t>. (2015).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Aynı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anda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aynı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yazara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ait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farklı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tarihlerde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yayımlanmış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birden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çok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eser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, </w:t>
      </w:r>
      <w:proofErr w:type="spellStart"/>
      <w:r>
        <w:rPr>
          <w:rFonts w:ascii="Arial" w:hAnsi="Arial" w:cs="Verdana"/>
          <w:color w:val="262626"/>
          <w:lang w:eastAsia="en-US"/>
        </w:rPr>
        <w:t>tarihler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kronolojik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sırada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gösterilir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. Bir </w:t>
      </w:r>
      <w:proofErr w:type="spellStart"/>
      <w:r>
        <w:rPr>
          <w:rFonts w:ascii="Arial" w:hAnsi="Arial" w:cs="Verdana"/>
          <w:color w:val="262626"/>
          <w:lang w:eastAsia="en-US"/>
        </w:rPr>
        <w:t>yazarın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aynı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yıl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çıkmış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birden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çok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eseri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yıldan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sonra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harf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sırasıyla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ayrım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yapılır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: </w:t>
      </w:r>
      <w:proofErr w:type="spellStart"/>
      <w:r>
        <w:rPr>
          <w:rFonts w:ascii="Arial" w:hAnsi="Arial" w:cs="Verdana"/>
          <w:color w:val="262626"/>
          <w:lang w:eastAsia="en-US"/>
        </w:rPr>
        <w:t>Sancar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(1977a, 1977b, 2008).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Eğer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atıf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parantez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yer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alıyorsa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yıl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parantez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alınmaz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. </w:t>
      </w:r>
      <w:proofErr w:type="spellStart"/>
      <w:r>
        <w:rPr>
          <w:rFonts w:ascii="Arial" w:hAnsi="Arial" w:cs="Verdana"/>
          <w:color w:val="262626"/>
          <w:lang w:eastAsia="en-US"/>
        </w:rPr>
        <w:t>Parantez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içerisinde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birden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fazla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kaynağa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atıf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yapılacaksa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, </w:t>
      </w:r>
      <w:proofErr w:type="spellStart"/>
      <w:r>
        <w:rPr>
          <w:rFonts w:ascii="Arial" w:hAnsi="Arial" w:cs="Verdana"/>
          <w:color w:val="262626"/>
          <w:lang w:eastAsia="en-US"/>
        </w:rPr>
        <w:t>kaynakları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ayırmak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“;” </w:t>
      </w:r>
      <w:proofErr w:type="spellStart"/>
      <w:r>
        <w:rPr>
          <w:rFonts w:ascii="Arial" w:hAnsi="Arial" w:cs="Verdana"/>
          <w:color w:val="262626"/>
          <w:lang w:eastAsia="en-US"/>
        </w:rPr>
        <w:t>kullanılır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>: (</w:t>
      </w:r>
      <w:proofErr w:type="spellStart"/>
      <w:r>
        <w:rPr>
          <w:rFonts w:ascii="Arial" w:hAnsi="Arial" w:cs="Verdana"/>
          <w:color w:val="262626"/>
          <w:lang w:eastAsia="en-US"/>
        </w:rPr>
        <w:t>Sancar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vd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., 2015; </w:t>
      </w:r>
      <w:proofErr w:type="spellStart"/>
      <w:r>
        <w:rPr>
          <w:rFonts w:ascii="Arial" w:hAnsi="Arial" w:cs="Verdana"/>
          <w:color w:val="262626"/>
          <w:lang w:eastAsia="en-US"/>
        </w:rPr>
        <w:t>Kajita</w:t>
      </w:r>
      <w:proofErr w:type="spellEnd"/>
      <w:r>
        <w:rPr>
          <w:rFonts w:ascii="Arial" w:hAnsi="Arial" w:cs="Verdana"/>
          <w:color w:val="262626"/>
          <w:lang w:eastAsia="en-US"/>
        </w:rPr>
        <w:t>, 2002).</w:t>
      </w:r>
    </w:p>
    <w:p w:rsidR="00917DA1" w:rsidRDefault="000B0AF6">
      <w:pPr>
        <w:pStyle w:val="Kaynakyazimi"/>
        <w:numPr>
          <w:ilvl w:val="0"/>
          <w:numId w:val="1"/>
        </w:numPr>
        <w:rPr>
          <w:rFonts w:ascii="Arial" w:hAnsi="Arial" w:cs="Verdana"/>
          <w:color w:val="262626"/>
          <w:lang w:eastAsia="en-US"/>
        </w:rPr>
      </w:pPr>
      <w:r>
        <w:rPr>
          <w:rFonts w:ascii="Arial" w:hAnsi="Arial" w:cs="Verdana"/>
          <w:color w:val="262626"/>
          <w:lang w:eastAsia="en-US"/>
        </w:rPr>
        <w:t xml:space="preserve">İnternet </w:t>
      </w:r>
      <w:proofErr w:type="spellStart"/>
      <w:r>
        <w:rPr>
          <w:rFonts w:ascii="Arial" w:hAnsi="Arial" w:cs="Verdana"/>
          <w:color w:val="262626"/>
          <w:lang w:eastAsia="en-US"/>
        </w:rPr>
        <w:t>adresleri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için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proofErr w:type="gramStart"/>
      <w:r>
        <w:rPr>
          <w:rFonts w:ascii="Arial" w:hAnsi="Arial" w:cs="Verdana"/>
          <w:color w:val="262626"/>
          <w:lang w:eastAsia="en-US"/>
        </w:rPr>
        <w:t>aşağıdaki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 </w:t>
      </w:r>
      <w:proofErr w:type="spellStart"/>
      <w:r>
        <w:rPr>
          <w:rFonts w:ascii="Arial" w:hAnsi="Arial" w:cs="Verdana"/>
          <w:color w:val="262626"/>
          <w:lang w:eastAsia="en-US"/>
        </w:rPr>
        <w:t>örneklerde</w:t>
      </w:r>
      <w:proofErr w:type="spellEnd"/>
      <w:proofErr w:type="gram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gösterildiği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şekilde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atıf</w:t>
      </w:r>
      <w:proofErr w:type="spellEnd"/>
      <w:r>
        <w:rPr>
          <w:rFonts w:ascii="Arial" w:hAnsi="Arial" w:cs="Verdana"/>
          <w:color w:val="262626"/>
          <w:lang w:eastAsia="en-US"/>
        </w:rPr>
        <w:t xml:space="preserve"> </w:t>
      </w:r>
      <w:proofErr w:type="spellStart"/>
      <w:r>
        <w:rPr>
          <w:rFonts w:ascii="Arial" w:hAnsi="Arial" w:cs="Verdana"/>
          <w:color w:val="262626"/>
          <w:lang w:eastAsia="en-US"/>
        </w:rPr>
        <w:t>yapılır</w:t>
      </w:r>
      <w:proofErr w:type="spellEnd"/>
      <w:r>
        <w:rPr>
          <w:rFonts w:ascii="Arial" w:hAnsi="Arial" w:cs="Verdana"/>
          <w:color w:val="262626"/>
          <w:lang w:eastAsia="en-US"/>
        </w:rPr>
        <w:t>.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  <w:rPr>
          <w:rFonts w:ascii="Arial" w:hAnsi="Arial" w:cs="Verdana"/>
          <w:color w:val="262626"/>
          <w:lang w:eastAsia="en-US"/>
        </w:rPr>
      </w:pPr>
      <w:proofErr w:type="spellStart"/>
      <w:r>
        <w:rPr>
          <w:rFonts w:ascii="Arial" w:hAnsi="Arial" w:cs="Verdana"/>
          <w:color w:val="262626"/>
          <w:lang w:eastAsia="en-US"/>
        </w:rPr>
        <w:t>Örnek</w:t>
      </w:r>
      <w:proofErr w:type="spellEnd"/>
      <w:r>
        <w:rPr>
          <w:rFonts w:ascii="Arial" w:hAnsi="Arial" w:cs="Verdana"/>
          <w:color w:val="262626"/>
          <w:lang w:eastAsia="en-US"/>
        </w:rPr>
        <w:t>: Rogers, K. (2015),</w:t>
      </w:r>
    </w:p>
    <w:p w:rsidR="00917DA1" w:rsidRDefault="000B0AF6">
      <w:pPr>
        <w:pStyle w:val="Kaynakyazimi"/>
        <w:numPr>
          <w:ilvl w:val="1"/>
          <w:numId w:val="1"/>
        </w:numPr>
        <w:spacing w:before="0" w:after="360"/>
        <w:ind w:left="1077"/>
      </w:pPr>
      <w:proofErr w:type="spellStart"/>
      <w:r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  <w:t>Örnek</w:t>
      </w:r>
      <w:proofErr w:type="spellEnd"/>
      <w:r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  <w:t xml:space="preserve">: </w:t>
      </w:r>
      <w:proofErr w:type="spellStart"/>
      <w:r>
        <w:rPr>
          <w:rStyle w:val="Emphasis"/>
          <w:rFonts w:ascii="Arial" w:hAnsi="Arial"/>
          <w:i w:val="0"/>
          <w:iCs w:val="0"/>
        </w:rPr>
        <w:t>İsveç</w:t>
      </w:r>
      <w:proofErr w:type="spellEnd"/>
      <w:r>
        <w:rPr>
          <w:rStyle w:val="Emphasis"/>
          <w:rFonts w:ascii="Arial" w:hAnsi="Arial"/>
          <w:i w:val="0"/>
          <w:iCs w:val="0"/>
        </w:rPr>
        <w:t xml:space="preserve"> </w:t>
      </w:r>
      <w:proofErr w:type="spellStart"/>
      <w:r>
        <w:rPr>
          <w:rStyle w:val="Emphasis"/>
          <w:rFonts w:ascii="Arial" w:hAnsi="Arial"/>
          <w:i w:val="0"/>
          <w:iCs w:val="0"/>
        </w:rPr>
        <w:t>Kraliyet</w:t>
      </w:r>
      <w:proofErr w:type="spellEnd"/>
      <w:r>
        <w:rPr>
          <w:rStyle w:val="Emphasis"/>
          <w:rFonts w:ascii="Arial" w:hAnsi="Arial"/>
          <w:i w:val="0"/>
          <w:iCs w:val="0"/>
        </w:rPr>
        <w:t xml:space="preserve"> </w:t>
      </w:r>
      <w:proofErr w:type="spellStart"/>
      <w:r>
        <w:rPr>
          <w:rStyle w:val="Emphasis"/>
          <w:rFonts w:ascii="Arial" w:hAnsi="Arial"/>
          <w:i w:val="0"/>
          <w:iCs w:val="0"/>
        </w:rPr>
        <w:t>Bilimler</w:t>
      </w:r>
      <w:proofErr w:type="spellEnd"/>
      <w:r>
        <w:rPr>
          <w:rStyle w:val="Emphasis"/>
          <w:rFonts w:ascii="Arial" w:hAnsi="Arial"/>
          <w:i w:val="0"/>
          <w:iCs w:val="0"/>
        </w:rPr>
        <w:t xml:space="preserve"> </w:t>
      </w:r>
      <w:proofErr w:type="spellStart"/>
      <w:r>
        <w:rPr>
          <w:rStyle w:val="Emphasis"/>
          <w:rFonts w:ascii="Arial" w:hAnsi="Arial"/>
          <w:i w:val="0"/>
          <w:iCs w:val="0"/>
        </w:rPr>
        <w:t>Akademisi</w:t>
      </w:r>
      <w:proofErr w:type="spellEnd"/>
      <w:r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  <w:t xml:space="preserve"> (2015)</w:t>
      </w:r>
    </w:p>
    <w:p w:rsidR="00917DA1" w:rsidRDefault="00917DA1">
      <w:pPr>
        <w:pStyle w:val="Kaynakyazimi"/>
        <w:spacing w:before="0" w:after="360"/>
        <w:ind w:left="1077" w:hanging="360"/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</w:pPr>
    </w:p>
    <w:p w:rsidR="00917DA1" w:rsidRDefault="00917DA1">
      <w:pPr>
        <w:pStyle w:val="Kaynakyazimi"/>
        <w:spacing w:before="0" w:after="360"/>
        <w:ind w:left="1077" w:hanging="360"/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</w:pPr>
    </w:p>
    <w:p w:rsidR="00917DA1" w:rsidRDefault="00917DA1">
      <w:pPr>
        <w:pStyle w:val="Kaynakyazimi"/>
        <w:spacing w:before="0" w:after="360"/>
        <w:ind w:left="1077" w:hanging="360"/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</w:pPr>
    </w:p>
    <w:p w:rsidR="00917DA1" w:rsidRDefault="00917DA1">
      <w:pPr>
        <w:pStyle w:val="Kaynakyazimi"/>
        <w:spacing w:before="0" w:after="360"/>
        <w:ind w:left="1077" w:hanging="360"/>
        <w:rPr>
          <w:rStyle w:val="Emphasis"/>
          <w:rFonts w:ascii="Arial" w:hAnsi="Arial" w:cs="Verdana"/>
          <w:i w:val="0"/>
          <w:iCs w:val="0"/>
          <w:color w:val="262626"/>
          <w:lang w:eastAsia="en-US"/>
        </w:rPr>
      </w:pPr>
    </w:p>
    <w:p w:rsidR="00917DA1" w:rsidRDefault="00917DA1">
      <w:pPr>
        <w:pStyle w:val="Kaynakyazimi"/>
        <w:spacing w:before="480" w:after="120"/>
        <w:rPr>
          <w:highlight w:val="yellow"/>
        </w:rPr>
      </w:pPr>
    </w:p>
    <w:p w:rsidR="0058083B" w:rsidRDefault="0058083B">
      <w:pPr>
        <w:pStyle w:val="Kaynakyazimi"/>
        <w:spacing w:before="480" w:after="120"/>
        <w:rPr>
          <w:rFonts w:ascii="Ubuntu Condensed" w:hAnsi="Ubuntu Condensed"/>
          <w:b/>
          <w:bCs/>
        </w:rPr>
      </w:pPr>
    </w:p>
    <w:p w:rsidR="00917DA1" w:rsidRDefault="000B0AF6" w:rsidP="0058083B">
      <w:pPr>
        <w:pStyle w:val="Kaynakyazimi"/>
        <w:spacing w:before="480" w:after="120"/>
        <w:jc w:val="both"/>
        <w:rPr>
          <w:rFonts w:ascii="Ubuntu Condensed" w:hAnsi="Ubuntu Condensed"/>
          <w:b/>
          <w:bCs/>
        </w:rPr>
      </w:pPr>
      <w:proofErr w:type="spellStart"/>
      <w:r>
        <w:rPr>
          <w:rFonts w:ascii="Ubuntu Condensed" w:hAnsi="Ubuntu Condensed"/>
          <w:b/>
          <w:bCs/>
        </w:rPr>
        <w:lastRenderedPageBreak/>
        <w:t>Metin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içinde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verilen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referanslar</w:t>
      </w:r>
      <w:proofErr w:type="spellEnd"/>
      <w:r>
        <w:rPr>
          <w:rFonts w:ascii="Ubuntu Condensed" w:hAnsi="Ubuntu Condensed"/>
          <w:b/>
          <w:bCs/>
        </w:rPr>
        <w:t xml:space="preserve">, </w:t>
      </w:r>
      <w:proofErr w:type="spellStart"/>
      <w:r>
        <w:rPr>
          <w:rFonts w:ascii="Ubuntu Condensed" w:hAnsi="Ubuntu Condensed"/>
          <w:b/>
          <w:bCs/>
        </w:rPr>
        <w:t>kaynakça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kısmında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aşağıdaki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kurallara</w:t>
      </w:r>
      <w:proofErr w:type="spellEnd"/>
      <w:r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uyularak</w:t>
      </w:r>
      <w:proofErr w:type="spellEnd"/>
      <w:r w:rsidR="0058083B">
        <w:rPr>
          <w:rFonts w:ascii="Ubuntu Condensed" w:hAnsi="Ubuntu Condensed"/>
          <w:b/>
          <w:bCs/>
        </w:rPr>
        <w:t xml:space="preserve"> </w:t>
      </w:r>
      <w:proofErr w:type="spellStart"/>
      <w:r>
        <w:rPr>
          <w:rFonts w:ascii="Ubuntu Condensed" w:hAnsi="Ubuntu Condensed"/>
          <w:b/>
          <w:bCs/>
        </w:rPr>
        <w:t>sıralanacaktır</w:t>
      </w:r>
      <w:proofErr w:type="spellEnd"/>
    </w:p>
    <w:p w:rsidR="00917DA1" w:rsidRDefault="000B0AF6">
      <w:pPr>
        <w:pStyle w:val="Kaynakyazimi"/>
        <w:spacing w:before="480" w:after="120"/>
      </w:pPr>
      <w:r>
        <w:rPr>
          <w:highlight w:val="yellow"/>
        </w:rPr>
        <w:t xml:space="preserve">Bu </w:t>
      </w:r>
      <w:proofErr w:type="spellStart"/>
      <w:r>
        <w:rPr>
          <w:highlight w:val="yellow"/>
        </w:rPr>
        <w:t>bölüm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farklı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türde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kaynakların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listelenmesinde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izlenecek</w:t>
      </w:r>
      <w:proofErr w:type="spellEnd"/>
      <w:r>
        <w:rPr>
          <w:highlight w:val="yellow"/>
        </w:rPr>
        <w:t xml:space="preserve"> format </w:t>
      </w:r>
      <w:proofErr w:type="spellStart"/>
      <w:r>
        <w:rPr>
          <w:highlight w:val="yellow"/>
        </w:rPr>
        <w:t>ve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örnekler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verilmiştir</w:t>
      </w:r>
      <w:proofErr w:type="spellEnd"/>
      <w:r>
        <w:rPr>
          <w:highlight w:val="yellow"/>
        </w:rPr>
        <w:t>.</w:t>
      </w:r>
      <w:r>
        <w:rPr>
          <w:b/>
          <w:i/>
          <w:highlight w:val="yellow"/>
          <w:u w:val="single"/>
        </w:rPr>
        <w:t xml:space="preserve"> </w:t>
      </w:r>
      <w:proofErr w:type="spellStart"/>
      <w:r>
        <w:rPr>
          <w:b/>
          <w:i/>
          <w:highlight w:val="yellow"/>
          <w:u w:val="single"/>
        </w:rPr>
        <w:t>Sarı</w:t>
      </w:r>
      <w:proofErr w:type="spellEnd"/>
      <w:r>
        <w:rPr>
          <w:b/>
          <w:i/>
          <w:highlight w:val="yellow"/>
          <w:u w:val="single"/>
        </w:rPr>
        <w:t xml:space="preserve"> </w:t>
      </w:r>
      <w:proofErr w:type="spellStart"/>
      <w:r>
        <w:rPr>
          <w:b/>
          <w:i/>
          <w:highlight w:val="yellow"/>
          <w:u w:val="single"/>
        </w:rPr>
        <w:t>boyanmış</w:t>
      </w:r>
      <w:proofErr w:type="spellEnd"/>
      <w:r>
        <w:rPr>
          <w:b/>
          <w:i/>
          <w:highlight w:val="yellow"/>
          <w:u w:val="single"/>
        </w:rPr>
        <w:t xml:space="preserve"> </w:t>
      </w:r>
      <w:proofErr w:type="spellStart"/>
      <w:r>
        <w:rPr>
          <w:b/>
          <w:i/>
          <w:highlight w:val="yellow"/>
          <w:u w:val="single"/>
        </w:rPr>
        <w:t>satırlar</w:t>
      </w:r>
      <w:proofErr w:type="spellEnd"/>
      <w:r>
        <w:rPr>
          <w:b/>
          <w:i/>
          <w:highlight w:val="yellow"/>
          <w:u w:val="single"/>
        </w:rPr>
        <w:t xml:space="preserve">, </w:t>
      </w:r>
      <w:proofErr w:type="spellStart"/>
      <w:r>
        <w:rPr>
          <w:b/>
          <w:i/>
          <w:highlight w:val="yellow"/>
          <w:u w:val="single"/>
        </w:rPr>
        <w:t>dizin</w:t>
      </w:r>
      <w:proofErr w:type="spellEnd"/>
      <w:r>
        <w:rPr>
          <w:b/>
          <w:i/>
          <w:highlight w:val="yellow"/>
          <w:u w:val="single"/>
        </w:rPr>
        <w:t xml:space="preserve"> </w:t>
      </w:r>
      <w:proofErr w:type="spellStart"/>
      <w:r>
        <w:rPr>
          <w:b/>
          <w:i/>
          <w:highlight w:val="yellow"/>
          <w:u w:val="single"/>
        </w:rPr>
        <w:t>hazırlanırken</w:t>
      </w:r>
      <w:proofErr w:type="spellEnd"/>
      <w:r>
        <w:rPr>
          <w:b/>
          <w:i/>
          <w:highlight w:val="yellow"/>
          <w:u w:val="single"/>
        </w:rPr>
        <w:t xml:space="preserve"> </w:t>
      </w:r>
      <w:proofErr w:type="spellStart"/>
      <w:r>
        <w:rPr>
          <w:b/>
          <w:i/>
          <w:highlight w:val="yellow"/>
          <w:u w:val="single"/>
        </w:rPr>
        <w:t>silinecektir</w:t>
      </w:r>
      <w:proofErr w:type="spellEnd"/>
      <w:r>
        <w:rPr>
          <w:b/>
          <w:i/>
          <w:highlight w:val="yellow"/>
          <w:u w:val="single"/>
        </w:rPr>
        <w:t>.</w:t>
      </w:r>
      <w:r>
        <w:rPr>
          <w:highlight w:val="yellow"/>
        </w:rPr>
        <w:t xml:space="preserve"> </w:t>
      </w:r>
    </w:p>
    <w:p w:rsidR="00917DA1" w:rsidRDefault="000B0AF6">
      <w:pPr>
        <w:pStyle w:val="Kaynakyazimi"/>
        <w:spacing w:before="480" w:after="120"/>
        <w:ind w:hanging="1134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>[</w:t>
      </w:r>
      <w:proofErr w:type="spellStart"/>
      <w:r>
        <w:rPr>
          <w:i/>
          <w:color w:val="A6A6A6"/>
          <w:highlight w:val="yellow"/>
          <w:u w:val="double"/>
        </w:rPr>
        <w:t>Periyodikler</w:t>
      </w:r>
      <w:proofErr w:type="spellEnd"/>
      <w:r>
        <w:rPr>
          <w:i/>
          <w:color w:val="A6A6A6"/>
          <w:highlight w:val="yellow"/>
          <w:u w:val="double"/>
        </w:rPr>
        <w:t>]</w:t>
      </w:r>
    </w:p>
    <w:p w:rsidR="00917DA1" w:rsidRDefault="000B0AF6">
      <w:pPr>
        <w:pStyle w:val="Kaynakyazimi"/>
        <w:spacing w:after="120"/>
        <w:rPr>
          <w:highlight w:val="yellow"/>
        </w:rPr>
      </w:pP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soyadı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adının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harfi</w:t>
      </w:r>
      <w:proofErr w:type="spellEnd"/>
      <w:r>
        <w:rPr>
          <w:highlight w:val="yellow"/>
        </w:rPr>
        <w:t xml:space="preserve">. </w:t>
      </w:r>
      <w:proofErr w:type="spellStart"/>
      <w:r>
        <w:rPr>
          <w:highlight w:val="yellow"/>
        </w:rPr>
        <w:t>Yıl</w:t>
      </w:r>
      <w:proofErr w:type="spellEnd"/>
      <w:r>
        <w:rPr>
          <w:highlight w:val="yellow"/>
        </w:rPr>
        <w:t>.  “</w:t>
      </w:r>
      <w:proofErr w:type="spellStart"/>
      <w:r>
        <w:rPr>
          <w:highlight w:val="yellow"/>
        </w:rPr>
        <w:t>Makale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Başlığı</w:t>
      </w:r>
      <w:proofErr w:type="spellEnd"/>
      <w:r>
        <w:rPr>
          <w:highlight w:val="yellow"/>
        </w:rPr>
        <w:t xml:space="preserve">”, </w:t>
      </w:r>
      <w:proofErr w:type="spellStart"/>
      <w:r>
        <w:rPr>
          <w:highlight w:val="yellow"/>
        </w:rPr>
        <w:t>Dergi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Cilt</w:t>
      </w:r>
      <w:proofErr w:type="spellEnd"/>
      <w:r>
        <w:rPr>
          <w:highlight w:val="yellow"/>
        </w:rPr>
        <w:t xml:space="preserve"> (</w:t>
      </w:r>
      <w:proofErr w:type="spellStart"/>
      <w:r>
        <w:rPr>
          <w:highlight w:val="yellow"/>
        </w:rPr>
        <w:t>Sayı</w:t>
      </w:r>
      <w:proofErr w:type="spellEnd"/>
      <w:r>
        <w:rPr>
          <w:highlight w:val="yellow"/>
        </w:rPr>
        <w:t xml:space="preserve">), </w:t>
      </w:r>
      <w:proofErr w:type="spellStart"/>
      <w:r>
        <w:rPr>
          <w:highlight w:val="yellow"/>
        </w:rPr>
        <w:t>Sayfa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Numaraları</w:t>
      </w:r>
      <w:proofErr w:type="spellEnd"/>
      <w:r>
        <w:rPr>
          <w:highlight w:val="yellow"/>
        </w:rPr>
        <w:t>.</w:t>
      </w:r>
    </w:p>
    <w:p w:rsidR="00917DA1" w:rsidRDefault="000B0AF6">
      <w:pPr>
        <w:pStyle w:val="Kaynakyazimi"/>
        <w:spacing w:after="120"/>
        <w:rPr>
          <w:i/>
          <w:color w:val="A6A6A6"/>
          <w:highlight w:val="yellow"/>
        </w:rPr>
      </w:pPr>
      <w:proofErr w:type="spellStart"/>
      <w:r>
        <w:rPr>
          <w:i/>
          <w:color w:val="A6A6A6"/>
          <w:highlight w:val="yellow"/>
        </w:rPr>
        <w:t>Örnek</w:t>
      </w:r>
      <w:proofErr w:type="spellEnd"/>
      <w:r>
        <w:rPr>
          <w:i/>
          <w:color w:val="A6A6A6"/>
          <w:highlight w:val="yellow"/>
        </w:rPr>
        <w:t>:</w:t>
      </w:r>
    </w:p>
    <w:p w:rsidR="00917DA1" w:rsidRDefault="000B0AF6">
      <w:pPr>
        <w:pStyle w:val="Kaynakyazimi"/>
        <w:spacing w:after="120"/>
      </w:pPr>
      <w:proofErr w:type="spellStart"/>
      <w:r>
        <w:t>Sancar</w:t>
      </w:r>
      <w:proofErr w:type="spellEnd"/>
      <w:r>
        <w:t>, A. 2008. “Structure and function of photolyase and in vivo enzymology: 50th anniversary.”, J. Biol Chem., 283(47), 32153-7. (</w:t>
      </w:r>
      <w:proofErr w:type="spellStart"/>
      <w:r>
        <w:t>doi</w:t>
      </w:r>
      <w:proofErr w:type="spellEnd"/>
      <w:r>
        <w:t>: 10.1074/</w:t>
      </w:r>
      <w:proofErr w:type="gramStart"/>
      <w:r>
        <w:t>jbc.R</w:t>
      </w:r>
      <w:proofErr w:type="gramEnd"/>
      <w:r>
        <w:t>800052200).</w:t>
      </w:r>
    </w:p>
    <w:p w:rsidR="00917DA1" w:rsidRDefault="000B0AF6">
      <w:pPr>
        <w:pStyle w:val="Kaynakyazimi"/>
        <w:spacing w:after="120"/>
      </w:pPr>
      <w:proofErr w:type="spellStart"/>
      <w:r>
        <w:t>Kajita</w:t>
      </w:r>
      <w:proofErr w:type="spellEnd"/>
      <w:r>
        <w:t xml:space="preserve">, T. 2002. “Neutrino oscillations: Atmospheric, long baseline, and reactor experiments”, AIP Conf. Proc., 610, 3-14 (http://dx.doi.org/10.1063/1.1469913). </w:t>
      </w:r>
    </w:p>
    <w:p w:rsidR="00917DA1" w:rsidRDefault="000B0AF6">
      <w:pPr>
        <w:pStyle w:val="Kaynakyazimi"/>
      </w:pPr>
      <w:proofErr w:type="spellStart"/>
      <w:r>
        <w:t>Sancar</w:t>
      </w:r>
      <w:proofErr w:type="spellEnd"/>
      <w:r>
        <w:t xml:space="preserve"> A, Lindsey-Boltz LA, </w:t>
      </w:r>
      <w:proofErr w:type="spellStart"/>
      <w:r>
        <w:t>Gaddameedhi</w:t>
      </w:r>
      <w:proofErr w:type="spellEnd"/>
      <w:r>
        <w:t xml:space="preserve"> S, Selby CP, Ye R, </w:t>
      </w:r>
      <w:proofErr w:type="spellStart"/>
      <w:r>
        <w:t>Chiou</w:t>
      </w:r>
      <w:proofErr w:type="spellEnd"/>
      <w:r>
        <w:t xml:space="preserve"> YY, Kemp MG, Hu J, Lee JH </w:t>
      </w:r>
      <w:proofErr w:type="spellStart"/>
      <w:r>
        <w:t>ve</w:t>
      </w:r>
      <w:proofErr w:type="spellEnd"/>
      <w:r>
        <w:t xml:space="preserve"> Ozturk N., 2015</w:t>
      </w:r>
      <w:proofErr w:type="gramStart"/>
      <w:r>
        <w:t>, ”Circadian</w:t>
      </w:r>
      <w:proofErr w:type="gramEnd"/>
      <w:r>
        <w:t xml:space="preserve"> clock, cancer, and chemotherapy.”, Biochemistry, 54(2), 110-23. (</w:t>
      </w:r>
      <w:proofErr w:type="spellStart"/>
      <w:r>
        <w:t>doi</w:t>
      </w:r>
      <w:proofErr w:type="spellEnd"/>
      <w:r>
        <w:t>: 10.1021/bi5007354.)</w:t>
      </w:r>
    </w:p>
    <w:p w:rsidR="00917DA1" w:rsidRDefault="000B0AF6">
      <w:pPr>
        <w:pStyle w:val="Kaynakyazimi"/>
      </w:pPr>
      <w:r>
        <w:t xml:space="preserve">Lindsey-Boltz, L.A., Kemp, M.G., Hu, J. </w:t>
      </w:r>
      <w:proofErr w:type="spellStart"/>
      <w:r>
        <w:t>ve</w:t>
      </w:r>
      <w:proofErr w:type="spellEnd"/>
      <w:r>
        <w:t xml:space="preserve"> </w:t>
      </w:r>
      <w:proofErr w:type="spellStart"/>
      <w:r>
        <w:t>Sancar</w:t>
      </w:r>
      <w:proofErr w:type="spellEnd"/>
      <w:r>
        <w:t xml:space="preserve"> A., 2015,” Analysis of Ribonucleotide Removal from DNA by Human Nucleotide Excision Repair.”, J. Biol. Chem., 290(50), 29801-7. (</w:t>
      </w:r>
      <w:proofErr w:type="spellStart"/>
      <w:r>
        <w:t>doi</w:t>
      </w:r>
      <w:proofErr w:type="spellEnd"/>
      <w:r>
        <w:t>: 10.1074/jbc.M115.695254.)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>[</w:t>
      </w:r>
      <w:proofErr w:type="spellStart"/>
      <w:r>
        <w:rPr>
          <w:i/>
          <w:color w:val="A6A6A6"/>
          <w:highlight w:val="yellow"/>
          <w:u w:val="double"/>
        </w:rPr>
        <w:t>Kitaplar</w:t>
      </w:r>
      <w:proofErr w:type="spellEnd"/>
      <w:r>
        <w:rPr>
          <w:i/>
          <w:color w:val="A6A6A6"/>
          <w:highlight w:val="yellow"/>
          <w:u w:val="double"/>
        </w:rPr>
        <w:t>]</w:t>
      </w:r>
    </w:p>
    <w:p w:rsidR="00917DA1" w:rsidRDefault="000B0AF6">
      <w:pPr>
        <w:pStyle w:val="Kaynakyazimi"/>
        <w:spacing w:after="120"/>
      </w:pP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soyadı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adının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harfi</w:t>
      </w:r>
      <w:proofErr w:type="spellEnd"/>
      <w:r>
        <w:rPr>
          <w:highlight w:val="yellow"/>
        </w:rPr>
        <w:t xml:space="preserve">. </w:t>
      </w:r>
      <w:proofErr w:type="spellStart"/>
      <w:r>
        <w:rPr>
          <w:highlight w:val="yellow"/>
        </w:rPr>
        <w:t>Yıl</w:t>
      </w:r>
      <w:proofErr w:type="spellEnd"/>
      <w:r>
        <w:rPr>
          <w:highlight w:val="yellow"/>
        </w:rPr>
        <w:t xml:space="preserve">. </w:t>
      </w:r>
      <w:proofErr w:type="spellStart"/>
      <w:r>
        <w:rPr>
          <w:highlight w:val="yellow"/>
        </w:rPr>
        <w:t>Kitabın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</w:t>
      </w:r>
      <w:proofErr w:type="spellEnd"/>
      <w:r>
        <w:rPr>
          <w:highlight w:val="yellow"/>
        </w:rPr>
        <w:t xml:space="preserve"> (</w:t>
      </w:r>
      <w:proofErr w:type="spellStart"/>
      <w:r>
        <w:rPr>
          <w:highlight w:val="yellow"/>
        </w:rPr>
        <w:t>Baskı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sayısı</w:t>
      </w:r>
      <w:proofErr w:type="spellEnd"/>
      <w:r>
        <w:rPr>
          <w:highlight w:val="yellow"/>
        </w:rPr>
        <w:t xml:space="preserve">). </w:t>
      </w:r>
      <w:proofErr w:type="spellStart"/>
      <w:r>
        <w:rPr>
          <w:highlight w:val="yellow"/>
        </w:rPr>
        <w:t>Basım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Yeri</w:t>
      </w:r>
      <w:proofErr w:type="spellEnd"/>
      <w:r>
        <w:rPr>
          <w:highlight w:val="yellow"/>
        </w:rPr>
        <w:t xml:space="preserve">: </w:t>
      </w:r>
      <w:proofErr w:type="spellStart"/>
      <w:r>
        <w:rPr>
          <w:highlight w:val="yellow"/>
        </w:rPr>
        <w:t>Yayınevi</w:t>
      </w:r>
      <w:proofErr w:type="spellEnd"/>
      <w:r>
        <w:rPr>
          <w:highlight w:val="yellow"/>
        </w:rPr>
        <w:t>.</w:t>
      </w:r>
      <w:r>
        <w:t> </w:t>
      </w:r>
    </w:p>
    <w:p w:rsidR="00917DA1" w:rsidRDefault="000B0AF6">
      <w:pPr>
        <w:pStyle w:val="Kaynakyazimi"/>
        <w:spacing w:after="120"/>
        <w:rPr>
          <w:i/>
          <w:color w:val="A6A6A6"/>
          <w:highlight w:val="yellow"/>
        </w:rPr>
      </w:pPr>
      <w:proofErr w:type="spellStart"/>
      <w:r>
        <w:rPr>
          <w:i/>
          <w:color w:val="A6A6A6"/>
          <w:highlight w:val="yellow"/>
        </w:rPr>
        <w:t>Örnek</w:t>
      </w:r>
      <w:proofErr w:type="spellEnd"/>
      <w:r>
        <w:rPr>
          <w:i/>
          <w:color w:val="A6A6A6"/>
          <w:highlight w:val="yellow"/>
        </w:rPr>
        <w:t>:</w:t>
      </w:r>
    </w:p>
    <w:p w:rsidR="00917DA1" w:rsidRDefault="000B0AF6">
      <w:pPr>
        <w:pStyle w:val="Kaynakyazimi"/>
        <w:spacing w:after="120"/>
      </w:pPr>
      <w:proofErr w:type="spellStart"/>
      <w:r>
        <w:t>Sancar</w:t>
      </w:r>
      <w:proofErr w:type="spellEnd"/>
      <w:r>
        <w:t xml:space="preserve">, A. 1977. A Study on </w:t>
      </w:r>
      <w:proofErr w:type="spellStart"/>
      <w:r>
        <w:t>Photoreactivating</w:t>
      </w:r>
      <w:proofErr w:type="spellEnd"/>
      <w:r>
        <w:t xml:space="preserve"> Enzyme (DNA Photolyase) of </w:t>
      </w:r>
      <w:proofErr w:type="spellStart"/>
      <w:r>
        <w:t>E̲s̲c̲h̲e̲r̲i̲c̲h̲i̲a</w:t>
      </w:r>
      <w:proofErr w:type="spellEnd"/>
      <w:r>
        <w:t xml:space="preserve">̲ </w:t>
      </w:r>
      <w:proofErr w:type="spellStart"/>
      <w:r>
        <w:t>C̲o̲l̲i</w:t>
      </w:r>
      <w:proofErr w:type="spellEnd"/>
      <w:r>
        <w:t>̲ (</w:t>
      </w:r>
      <w:r>
        <w:rPr>
          <w:color w:val="A6A6A6"/>
        </w:rPr>
        <w:t xml:space="preserve">1. </w:t>
      </w:r>
      <w:proofErr w:type="spellStart"/>
      <w:r>
        <w:rPr>
          <w:color w:val="A6A6A6"/>
        </w:rPr>
        <w:t>Basım</w:t>
      </w:r>
      <w:proofErr w:type="spellEnd"/>
      <w:r>
        <w:t xml:space="preserve">), University of Texas at Dallas </w:t>
      </w:r>
      <w:proofErr w:type="spellStart"/>
      <w:r>
        <w:t>Yayınları</w:t>
      </w:r>
      <w:proofErr w:type="spellEnd"/>
      <w:r>
        <w:t>: ABD, 232p.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>[</w:t>
      </w:r>
      <w:proofErr w:type="spellStart"/>
      <w:r>
        <w:rPr>
          <w:i/>
          <w:color w:val="A6A6A6"/>
          <w:highlight w:val="yellow"/>
          <w:u w:val="double"/>
        </w:rPr>
        <w:t>İnternette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yer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alan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metinler</w:t>
      </w:r>
      <w:proofErr w:type="spellEnd"/>
      <w:r>
        <w:rPr>
          <w:i/>
          <w:color w:val="A6A6A6"/>
          <w:highlight w:val="yellow"/>
          <w:u w:val="double"/>
        </w:rPr>
        <w:t>:]</w:t>
      </w:r>
    </w:p>
    <w:p w:rsidR="00917DA1" w:rsidRDefault="000B0AF6">
      <w:pPr>
        <w:pStyle w:val="Kaynakyazimi"/>
        <w:spacing w:before="0" w:after="0"/>
        <w:rPr>
          <w:highlight w:val="yellow"/>
        </w:rPr>
      </w:pP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soyadı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Yazarın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adının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harfi</w:t>
      </w:r>
      <w:proofErr w:type="spellEnd"/>
      <w:r>
        <w:rPr>
          <w:highlight w:val="yellow"/>
        </w:rPr>
        <w:t>. “</w:t>
      </w:r>
      <w:proofErr w:type="spellStart"/>
      <w:r>
        <w:rPr>
          <w:highlight w:val="yellow"/>
        </w:rPr>
        <w:t>Metin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başlığı</w:t>
      </w:r>
      <w:proofErr w:type="spellEnd"/>
      <w:r>
        <w:rPr>
          <w:highlight w:val="yellow"/>
        </w:rPr>
        <w:t xml:space="preserve">”. </w:t>
      </w:r>
      <w:proofErr w:type="spellStart"/>
      <w:r>
        <w:rPr>
          <w:highlight w:val="yellow"/>
        </w:rPr>
        <w:t>Metnin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yayımlandığı</w:t>
      </w:r>
      <w:proofErr w:type="spellEnd"/>
      <w:r>
        <w:rPr>
          <w:highlight w:val="yellow"/>
        </w:rPr>
        <w:t xml:space="preserve"> internet </w:t>
      </w:r>
      <w:proofErr w:type="spellStart"/>
      <w:r>
        <w:rPr>
          <w:highlight w:val="yellow"/>
        </w:rPr>
        <w:t>adresinin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adı</w:t>
      </w:r>
      <w:proofErr w:type="spellEnd"/>
      <w:r>
        <w:rPr>
          <w:highlight w:val="yellow"/>
        </w:rPr>
        <w:t>.</w:t>
      </w:r>
    </w:p>
    <w:p w:rsidR="00917DA1" w:rsidRDefault="000B0AF6">
      <w:pPr>
        <w:pStyle w:val="Kaynakyazimi"/>
        <w:spacing w:before="0" w:after="0"/>
        <w:rPr>
          <w:highlight w:val="yellow"/>
        </w:rPr>
      </w:pPr>
      <w:r>
        <w:rPr>
          <w:highlight w:val="yellow"/>
        </w:rPr>
        <w:t xml:space="preserve">İnternet </w:t>
      </w:r>
      <w:proofErr w:type="spellStart"/>
      <w:r>
        <w:rPr>
          <w:highlight w:val="yellow"/>
        </w:rPr>
        <w:t>adresi</w:t>
      </w:r>
      <w:proofErr w:type="spellEnd"/>
      <w:r>
        <w:rPr>
          <w:highlight w:val="yellow"/>
        </w:rPr>
        <w:t>,</w:t>
      </w:r>
    </w:p>
    <w:p w:rsidR="00917DA1" w:rsidRDefault="000B0AF6">
      <w:pPr>
        <w:pStyle w:val="Kaynakyazimi"/>
        <w:spacing w:before="0" w:after="120"/>
        <w:rPr>
          <w:highlight w:val="yellow"/>
        </w:rPr>
      </w:pPr>
      <w:r>
        <w:rPr>
          <w:highlight w:val="yellow"/>
        </w:rPr>
        <w:t xml:space="preserve">Son </w:t>
      </w:r>
      <w:proofErr w:type="spellStart"/>
      <w:r>
        <w:rPr>
          <w:highlight w:val="yellow"/>
        </w:rPr>
        <w:t>erişim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tarihi</w:t>
      </w:r>
      <w:proofErr w:type="spellEnd"/>
      <w:r>
        <w:rPr>
          <w:highlight w:val="yellow"/>
        </w:rPr>
        <w:t xml:space="preserve">: </w:t>
      </w:r>
      <w:proofErr w:type="spellStart"/>
      <w:r>
        <w:rPr>
          <w:highlight w:val="yellow"/>
        </w:rPr>
        <w:t>Gün</w:t>
      </w:r>
      <w:proofErr w:type="spellEnd"/>
      <w:r>
        <w:rPr>
          <w:highlight w:val="yellow"/>
        </w:rPr>
        <w:t xml:space="preserve"> Ay </w:t>
      </w:r>
      <w:proofErr w:type="spellStart"/>
      <w:r>
        <w:rPr>
          <w:highlight w:val="yellow"/>
        </w:rPr>
        <w:t>Yıl</w:t>
      </w:r>
      <w:proofErr w:type="spellEnd"/>
      <w:r>
        <w:rPr>
          <w:highlight w:val="yellow"/>
        </w:rPr>
        <w:t>.</w:t>
      </w:r>
    </w:p>
    <w:p w:rsidR="00917DA1" w:rsidRDefault="000B0AF6">
      <w:pPr>
        <w:pStyle w:val="Kaynakyazimi"/>
        <w:spacing w:after="120"/>
        <w:rPr>
          <w:i/>
          <w:color w:val="A6A6A6"/>
          <w:highlight w:val="yellow"/>
        </w:rPr>
      </w:pPr>
      <w:proofErr w:type="spellStart"/>
      <w:r>
        <w:rPr>
          <w:i/>
          <w:color w:val="A6A6A6"/>
          <w:highlight w:val="yellow"/>
        </w:rPr>
        <w:t>Örnek</w:t>
      </w:r>
      <w:proofErr w:type="spellEnd"/>
      <w:r>
        <w:rPr>
          <w:i/>
          <w:color w:val="A6A6A6"/>
          <w:highlight w:val="yellow"/>
        </w:rPr>
        <w:t>:</w:t>
      </w:r>
    </w:p>
    <w:p w:rsidR="00917DA1" w:rsidRDefault="000B0AF6">
      <w:pPr>
        <w:pStyle w:val="Kaynakyazimi"/>
        <w:spacing w:before="0" w:after="0"/>
      </w:pPr>
      <w:r>
        <w:t xml:space="preserve">Rogers, </w:t>
      </w:r>
      <w:proofErr w:type="gramStart"/>
      <w:r>
        <w:t>K..</w:t>
      </w:r>
      <w:proofErr w:type="gramEnd"/>
      <w:r>
        <w:t xml:space="preserve"> “Aziz </w:t>
      </w:r>
      <w:proofErr w:type="spellStart"/>
      <w:r>
        <w:t>Sancar</w:t>
      </w:r>
      <w:proofErr w:type="spellEnd"/>
      <w:r>
        <w:t xml:space="preserve"> Turkish-American biochemist”. Encyclopedia </w:t>
      </w:r>
      <w:proofErr w:type="spellStart"/>
      <w:r>
        <w:t>Brittanica</w:t>
      </w:r>
      <w:proofErr w:type="spellEnd"/>
      <w:r>
        <w:t>,</w:t>
      </w:r>
    </w:p>
    <w:p w:rsidR="00917DA1" w:rsidRDefault="000B0AF6">
      <w:pPr>
        <w:pStyle w:val="Kaynakyazimi"/>
        <w:spacing w:before="0" w:after="0"/>
      </w:pPr>
      <w:r>
        <w:t>http://www.britannica.com/biography/Aziz-Sancar</w:t>
      </w:r>
    </w:p>
    <w:p w:rsidR="00917DA1" w:rsidRDefault="000B0AF6">
      <w:pPr>
        <w:pStyle w:val="Kaynakyazimi"/>
        <w:spacing w:before="0" w:after="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proofErr w:type="spellStart"/>
      <w:r>
        <w:rPr>
          <w:i/>
          <w:color w:val="A6A6A6"/>
          <w:highlight w:val="yellow"/>
          <w:u w:val="double"/>
        </w:rPr>
        <w:t>İnternette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yer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alan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kurumsal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rapor</w:t>
      </w:r>
      <w:proofErr w:type="spellEnd"/>
      <w:r>
        <w:rPr>
          <w:i/>
          <w:color w:val="A6A6A6"/>
          <w:highlight w:val="yellow"/>
          <w:u w:val="double"/>
        </w:rPr>
        <w:t>/</w:t>
      </w:r>
      <w:proofErr w:type="spellStart"/>
      <w:r>
        <w:rPr>
          <w:i/>
          <w:color w:val="A6A6A6"/>
          <w:highlight w:val="yellow"/>
          <w:u w:val="double"/>
        </w:rPr>
        <w:t>istatistik</w:t>
      </w:r>
      <w:proofErr w:type="spellEnd"/>
      <w:r>
        <w:rPr>
          <w:i/>
          <w:color w:val="A6A6A6"/>
          <w:highlight w:val="yellow"/>
          <w:u w:val="double"/>
        </w:rPr>
        <w:t>/</w:t>
      </w:r>
      <w:proofErr w:type="spellStart"/>
      <w:r>
        <w:rPr>
          <w:i/>
          <w:color w:val="A6A6A6"/>
          <w:highlight w:val="yellow"/>
          <w:u w:val="double"/>
        </w:rPr>
        <w:t>şekil</w:t>
      </w:r>
      <w:proofErr w:type="spellEnd"/>
      <w:r>
        <w:rPr>
          <w:i/>
          <w:color w:val="A6A6A6"/>
          <w:highlight w:val="yellow"/>
          <w:u w:val="double"/>
        </w:rPr>
        <w:t>/</w:t>
      </w:r>
      <w:proofErr w:type="spellStart"/>
      <w:r>
        <w:rPr>
          <w:i/>
          <w:color w:val="A6A6A6"/>
          <w:highlight w:val="yellow"/>
          <w:u w:val="double"/>
        </w:rPr>
        <w:t>tablo</w:t>
      </w:r>
      <w:proofErr w:type="spellEnd"/>
      <w:r>
        <w:rPr>
          <w:i/>
          <w:color w:val="A6A6A6"/>
          <w:highlight w:val="yellow"/>
          <w:u w:val="double"/>
        </w:rPr>
        <w:t>:</w:t>
      </w:r>
    </w:p>
    <w:p w:rsidR="00917DA1" w:rsidRDefault="000B0AF6">
      <w:pPr>
        <w:pStyle w:val="Kaynakyazimi"/>
        <w:spacing w:before="0" w:after="0"/>
        <w:rPr>
          <w:highlight w:val="yellow"/>
        </w:rPr>
      </w:pPr>
      <w:proofErr w:type="spellStart"/>
      <w:r>
        <w:rPr>
          <w:highlight w:val="yellow"/>
        </w:rPr>
        <w:t>Sayfanın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ait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olduğu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kurum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organizasyon</w:t>
      </w:r>
      <w:proofErr w:type="spellEnd"/>
      <w:r>
        <w:rPr>
          <w:highlight w:val="yellow"/>
        </w:rPr>
        <w:t>. “</w:t>
      </w:r>
      <w:proofErr w:type="spellStart"/>
      <w:r>
        <w:rPr>
          <w:highlight w:val="yellow"/>
        </w:rPr>
        <w:t>Atıf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yapılan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bölüm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tablo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şekil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başlığı</w:t>
      </w:r>
      <w:proofErr w:type="spellEnd"/>
      <w:r>
        <w:rPr>
          <w:highlight w:val="yellow"/>
        </w:rPr>
        <w:t>”.</w:t>
      </w:r>
    </w:p>
    <w:p w:rsidR="00917DA1" w:rsidRDefault="000B0AF6">
      <w:pPr>
        <w:pStyle w:val="Kaynakyazimi"/>
        <w:spacing w:before="0" w:after="0"/>
        <w:rPr>
          <w:highlight w:val="yellow"/>
        </w:rPr>
      </w:pPr>
      <w:r>
        <w:rPr>
          <w:highlight w:val="yellow"/>
        </w:rPr>
        <w:t xml:space="preserve">İnternet </w:t>
      </w:r>
      <w:proofErr w:type="spellStart"/>
      <w:r>
        <w:rPr>
          <w:highlight w:val="yellow"/>
        </w:rPr>
        <w:t>adresi</w:t>
      </w:r>
      <w:proofErr w:type="spellEnd"/>
      <w:r>
        <w:rPr>
          <w:highlight w:val="yellow"/>
        </w:rPr>
        <w:t>,</w:t>
      </w:r>
    </w:p>
    <w:p w:rsidR="00917DA1" w:rsidRDefault="000B0AF6">
      <w:pPr>
        <w:pStyle w:val="Kaynakyazimi"/>
        <w:spacing w:before="0" w:after="120"/>
        <w:rPr>
          <w:highlight w:val="yellow"/>
        </w:rPr>
      </w:pPr>
      <w:r>
        <w:rPr>
          <w:highlight w:val="yellow"/>
        </w:rPr>
        <w:lastRenderedPageBreak/>
        <w:t xml:space="preserve">Son </w:t>
      </w:r>
      <w:proofErr w:type="spellStart"/>
      <w:r>
        <w:rPr>
          <w:highlight w:val="yellow"/>
        </w:rPr>
        <w:t>erişim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tarihi</w:t>
      </w:r>
      <w:proofErr w:type="spellEnd"/>
      <w:r>
        <w:rPr>
          <w:highlight w:val="yellow"/>
        </w:rPr>
        <w:t xml:space="preserve">: </w:t>
      </w:r>
      <w:proofErr w:type="spellStart"/>
      <w:r>
        <w:rPr>
          <w:highlight w:val="yellow"/>
        </w:rPr>
        <w:t>Gün</w:t>
      </w:r>
      <w:proofErr w:type="spellEnd"/>
      <w:r>
        <w:rPr>
          <w:highlight w:val="yellow"/>
        </w:rPr>
        <w:t xml:space="preserve"> Ay </w:t>
      </w:r>
      <w:proofErr w:type="spellStart"/>
      <w:r>
        <w:rPr>
          <w:highlight w:val="yellow"/>
        </w:rPr>
        <w:t>Yıl</w:t>
      </w:r>
      <w:proofErr w:type="spellEnd"/>
      <w:r>
        <w:rPr>
          <w:highlight w:val="yellow"/>
        </w:rPr>
        <w:t>.</w:t>
      </w:r>
    </w:p>
    <w:p w:rsidR="00917DA1" w:rsidRDefault="000B0AF6">
      <w:pPr>
        <w:pStyle w:val="Kaynakyazimi"/>
        <w:spacing w:after="120"/>
        <w:rPr>
          <w:i/>
          <w:color w:val="A6A6A6"/>
          <w:highlight w:val="yellow"/>
        </w:rPr>
      </w:pPr>
      <w:proofErr w:type="spellStart"/>
      <w:r>
        <w:rPr>
          <w:i/>
          <w:color w:val="A6A6A6"/>
          <w:highlight w:val="yellow"/>
        </w:rPr>
        <w:t>Örnek</w:t>
      </w:r>
      <w:proofErr w:type="spellEnd"/>
      <w:r>
        <w:rPr>
          <w:i/>
          <w:color w:val="A6A6A6"/>
          <w:highlight w:val="yellow"/>
        </w:rPr>
        <w:t>:</w:t>
      </w:r>
    </w:p>
    <w:p w:rsidR="00917DA1" w:rsidRDefault="000B0AF6">
      <w:pPr>
        <w:pStyle w:val="Kaynakyazimi"/>
        <w:spacing w:before="0" w:after="0"/>
      </w:pPr>
      <w:proofErr w:type="spellStart"/>
      <w:r>
        <w:t>İsveç</w:t>
      </w:r>
      <w:proofErr w:type="spellEnd"/>
      <w:r>
        <w:t xml:space="preserve"> </w:t>
      </w:r>
      <w:proofErr w:type="spellStart"/>
      <w:r>
        <w:t>Kraliyet</w:t>
      </w:r>
      <w:proofErr w:type="spellEnd"/>
      <w:r>
        <w:t xml:space="preserve"> </w:t>
      </w:r>
      <w:proofErr w:type="spellStart"/>
      <w:r>
        <w:t>Bilimler</w:t>
      </w:r>
      <w:proofErr w:type="spellEnd"/>
      <w:r>
        <w:t xml:space="preserve"> </w:t>
      </w:r>
      <w:proofErr w:type="spellStart"/>
      <w:r>
        <w:t>Akademisi</w:t>
      </w:r>
      <w:proofErr w:type="spellEnd"/>
      <w:r>
        <w:t>. “The Nobel Prize in Physics 2015”.</w:t>
      </w:r>
    </w:p>
    <w:p w:rsidR="00917DA1" w:rsidRDefault="000B0AF6">
      <w:pPr>
        <w:pStyle w:val="Kaynakyazimi"/>
        <w:spacing w:before="0" w:after="0"/>
      </w:pPr>
      <w:r>
        <w:t>http://www.nobelprize.org/nobel_prizes/physics/laureates/2015/press.pdf</w:t>
      </w:r>
    </w:p>
    <w:p w:rsidR="00917DA1" w:rsidRDefault="000B0AF6">
      <w:pPr>
        <w:pStyle w:val="Kaynakyazimi"/>
        <w:spacing w:before="0" w:after="12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0" w:after="0"/>
      </w:pPr>
      <w:proofErr w:type="spellStart"/>
      <w:r>
        <w:t>Türkiye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Kurumu</w:t>
      </w:r>
      <w:proofErr w:type="spellEnd"/>
      <w:r>
        <w:t>, “</w:t>
      </w:r>
      <w:proofErr w:type="spellStart"/>
      <w:r>
        <w:t>Bibliyografik</w:t>
      </w:r>
      <w:proofErr w:type="spellEnd"/>
      <w:r>
        <w:t xml:space="preserve"> </w:t>
      </w:r>
      <w:proofErr w:type="spellStart"/>
      <w:r>
        <w:t>Verilerin</w:t>
      </w:r>
      <w:proofErr w:type="spellEnd"/>
      <w:r>
        <w:t xml:space="preserve"> </w:t>
      </w:r>
      <w:proofErr w:type="spellStart"/>
      <w:r>
        <w:t>Düzenlenmesi</w:t>
      </w:r>
      <w:proofErr w:type="spellEnd"/>
      <w:r>
        <w:t>”</w:t>
      </w:r>
    </w:p>
    <w:p w:rsidR="00917DA1" w:rsidRDefault="000B0AF6">
      <w:pPr>
        <w:pStyle w:val="Kaynakyazimi"/>
        <w:spacing w:before="0" w:after="0"/>
      </w:pPr>
      <w:r>
        <w:t>http://www.tubitak.gov.tr/tr/duyuru/bibliyografik-verilerin-duzenlenmesi</w:t>
      </w:r>
    </w:p>
    <w:p w:rsidR="00917DA1" w:rsidRDefault="000B0AF6">
      <w:pPr>
        <w:pStyle w:val="Kaynakyazimi"/>
        <w:spacing w:before="0" w:after="12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0" w:after="0"/>
      </w:pPr>
      <w:r>
        <w:t xml:space="preserve">H.Ü. Fen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>, “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</w:t>
      </w:r>
      <w:proofErr w:type="spellEnd"/>
      <w:r>
        <w:t>”, http://www.fenbilimleri.hacettepe.edu.tr/tezyazim.html</w:t>
      </w:r>
    </w:p>
    <w:p w:rsidR="00917DA1" w:rsidRDefault="000B0AF6">
      <w:pPr>
        <w:pStyle w:val="Kaynakyazimi"/>
        <w:spacing w:before="0" w:after="12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0" w:after="0"/>
      </w:pPr>
      <w:r>
        <w:t>Wikipedia, The Free Encyclopedia a, “Frog”</w:t>
      </w:r>
    </w:p>
    <w:p w:rsidR="00917DA1" w:rsidRDefault="000B0AF6">
      <w:pPr>
        <w:pStyle w:val="Kaynakyazimi"/>
        <w:spacing w:before="0" w:after="0"/>
      </w:pPr>
      <w:r>
        <w:t>https://en.wikipedia.org/wiki/Frog</w:t>
      </w:r>
    </w:p>
    <w:p w:rsidR="00917DA1" w:rsidRDefault="000B0AF6">
      <w:pPr>
        <w:pStyle w:val="Kaynakyazimi"/>
        <w:spacing w:before="0" w:after="12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0" w:after="0"/>
      </w:pPr>
      <w:r>
        <w:t>Wikipedia, The Free Encyclopedia b, “List of Solar System objects by size”</w:t>
      </w:r>
    </w:p>
    <w:p w:rsidR="00917DA1" w:rsidRDefault="000B0AF6">
      <w:pPr>
        <w:pStyle w:val="Kaynakyazimi"/>
        <w:spacing w:before="0" w:after="0"/>
      </w:pPr>
      <w:r>
        <w:t>https://en.wikipedia.org/wiki/List_of_Solar_System_objects_by_size</w:t>
      </w:r>
    </w:p>
    <w:p w:rsidR="00917DA1" w:rsidRDefault="000B0AF6">
      <w:pPr>
        <w:pStyle w:val="Kaynakyazimi"/>
        <w:spacing w:before="0" w:after="120"/>
      </w:pPr>
      <w:r>
        <w:t xml:space="preserve">Son </w:t>
      </w:r>
      <w:proofErr w:type="spellStart"/>
      <w:r>
        <w:t>erişim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: 27 </w:t>
      </w:r>
      <w:proofErr w:type="spellStart"/>
      <w:r>
        <w:t>Aralık</w:t>
      </w:r>
      <w:proofErr w:type="spellEnd"/>
      <w:r>
        <w:t xml:space="preserve"> 2015.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 xml:space="preserve"> [</w:t>
      </w:r>
      <w:proofErr w:type="spellStart"/>
      <w:r>
        <w:rPr>
          <w:i/>
          <w:color w:val="A6A6A6"/>
          <w:highlight w:val="yellow"/>
          <w:u w:val="double"/>
        </w:rPr>
        <w:t>Tezler</w:t>
      </w:r>
      <w:proofErr w:type="spellEnd"/>
      <w:r>
        <w:rPr>
          <w:i/>
          <w:color w:val="A6A6A6"/>
          <w:highlight w:val="yellow"/>
          <w:u w:val="double"/>
        </w:rPr>
        <w:t>]</w:t>
      </w:r>
    </w:p>
    <w:p w:rsidR="00917DA1" w:rsidRDefault="000B0AF6">
      <w:pPr>
        <w:pStyle w:val="Kaynakyazimi"/>
        <w:spacing w:after="120"/>
      </w:pPr>
      <w:proofErr w:type="spellStart"/>
      <w:r>
        <w:t>Tezcan</w:t>
      </w:r>
      <w:proofErr w:type="spellEnd"/>
      <w:r>
        <w:t xml:space="preserve">, L., 1993, Karst </w:t>
      </w:r>
      <w:proofErr w:type="spellStart"/>
      <w:r>
        <w:t>Akifer</w:t>
      </w:r>
      <w:proofErr w:type="spellEnd"/>
      <w:r>
        <w:t xml:space="preserve"> </w:t>
      </w:r>
      <w:proofErr w:type="spellStart"/>
      <w:r>
        <w:t>Sistemlerinin</w:t>
      </w:r>
      <w:proofErr w:type="spellEnd"/>
      <w:r>
        <w:t xml:space="preserve"> </w:t>
      </w:r>
      <w:proofErr w:type="spellStart"/>
      <w:r>
        <w:t>Trityum</w:t>
      </w:r>
      <w:proofErr w:type="spellEnd"/>
      <w:r>
        <w:t xml:space="preserve"> </w:t>
      </w:r>
      <w:proofErr w:type="spellStart"/>
      <w:r>
        <w:t>İzotopu</w:t>
      </w:r>
      <w:proofErr w:type="spellEnd"/>
      <w:r>
        <w:t xml:space="preserve"> </w:t>
      </w:r>
      <w:proofErr w:type="spellStart"/>
      <w:r>
        <w:t>Yardımıyla</w:t>
      </w:r>
      <w:proofErr w:type="spellEnd"/>
      <w:r>
        <w:t xml:space="preserve"> </w:t>
      </w:r>
      <w:proofErr w:type="spellStart"/>
      <w:r>
        <w:t>Matematiksel</w:t>
      </w:r>
      <w:proofErr w:type="spellEnd"/>
      <w:r>
        <w:t xml:space="preserve"> </w:t>
      </w:r>
      <w:proofErr w:type="spellStart"/>
      <w:r>
        <w:t>Modellemesi</w:t>
      </w:r>
      <w:proofErr w:type="spellEnd"/>
      <w:r>
        <w:t xml:space="preserve">, </w:t>
      </w:r>
      <w:proofErr w:type="spellStart"/>
      <w:r>
        <w:t>Doktora</w:t>
      </w:r>
      <w:proofErr w:type="spellEnd"/>
      <w:r>
        <w:t xml:space="preserve"> </w:t>
      </w:r>
      <w:proofErr w:type="spellStart"/>
      <w:r>
        <w:t>Tezi</w:t>
      </w:r>
      <w:proofErr w:type="spellEnd"/>
      <w:r>
        <w:t xml:space="preserve">, </w:t>
      </w:r>
      <w:proofErr w:type="spellStart"/>
      <w:r>
        <w:t>Hacettepe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Fen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>. Ankara, 125s.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>[</w:t>
      </w:r>
      <w:proofErr w:type="spellStart"/>
      <w:r>
        <w:rPr>
          <w:i/>
          <w:color w:val="A6A6A6"/>
          <w:highlight w:val="yellow"/>
          <w:u w:val="double"/>
        </w:rPr>
        <w:t>Editörlü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Kitaplar</w:t>
      </w:r>
      <w:proofErr w:type="spellEnd"/>
      <w:r>
        <w:rPr>
          <w:i/>
          <w:color w:val="A6A6A6"/>
          <w:highlight w:val="yellow"/>
          <w:u w:val="double"/>
        </w:rPr>
        <w:t>]</w:t>
      </w:r>
    </w:p>
    <w:p w:rsidR="00917DA1" w:rsidRDefault="000B0AF6">
      <w:pPr>
        <w:pStyle w:val="Kaynakyazimi"/>
        <w:spacing w:after="120"/>
      </w:pPr>
      <w:proofErr w:type="spellStart"/>
      <w:r>
        <w:t>Yazarın</w:t>
      </w:r>
      <w:proofErr w:type="spellEnd"/>
      <w:r>
        <w:t xml:space="preserve"> </w:t>
      </w:r>
      <w:proofErr w:type="spellStart"/>
      <w:r>
        <w:t>soyadı</w:t>
      </w:r>
      <w:proofErr w:type="spellEnd"/>
      <w:r>
        <w:t xml:space="preserve">, </w:t>
      </w:r>
      <w:proofErr w:type="spellStart"/>
      <w:r>
        <w:t>Yazarın</w:t>
      </w:r>
      <w:proofErr w:type="spellEnd"/>
      <w:r>
        <w:t xml:space="preserve"> </w:t>
      </w:r>
      <w:proofErr w:type="spellStart"/>
      <w:r>
        <w:t>adının</w:t>
      </w:r>
      <w:proofErr w:type="spellEnd"/>
      <w:r>
        <w:t xml:space="preserve"> </w:t>
      </w:r>
      <w:proofErr w:type="spellStart"/>
      <w:r>
        <w:t>baş</w:t>
      </w:r>
      <w:proofErr w:type="spellEnd"/>
      <w:r>
        <w:t xml:space="preserve"> </w:t>
      </w:r>
      <w:proofErr w:type="spellStart"/>
      <w:r>
        <w:t>harfi</w:t>
      </w:r>
      <w:proofErr w:type="spellEnd"/>
      <w:r>
        <w:t xml:space="preserve">. </w:t>
      </w:r>
      <w:proofErr w:type="spellStart"/>
      <w:r>
        <w:t>Yıl</w:t>
      </w:r>
      <w:proofErr w:type="spellEnd"/>
      <w:r>
        <w:t xml:space="preserve">. </w:t>
      </w:r>
      <w:proofErr w:type="spellStart"/>
      <w:r>
        <w:t>Eserin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. </w:t>
      </w:r>
      <w:proofErr w:type="spellStart"/>
      <w:r>
        <w:t>Kitabın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. </w:t>
      </w:r>
      <w:proofErr w:type="spellStart"/>
      <w:r>
        <w:t>Editör</w:t>
      </w:r>
      <w:proofErr w:type="spellEnd"/>
      <w:r>
        <w:t>(</w:t>
      </w:r>
      <w:proofErr w:type="spellStart"/>
      <w:r>
        <w:t>ler</w:t>
      </w:r>
      <w:proofErr w:type="spellEnd"/>
      <w:r>
        <w:t xml:space="preserve">): </w:t>
      </w:r>
      <w:proofErr w:type="spellStart"/>
      <w:r>
        <w:t>Soyad</w:t>
      </w:r>
      <w:proofErr w:type="spellEnd"/>
      <w:r>
        <w:t>(lar)ı, Ad(lar)</w:t>
      </w:r>
      <w:proofErr w:type="spellStart"/>
      <w:r>
        <w:t>ının</w:t>
      </w:r>
      <w:proofErr w:type="spellEnd"/>
      <w:r>
        <w:t xml:space="preserve"> </w:t>
      </w:r>
      <w:proofErr w:type="spellStart"/>
      <w:r>
        <w:t>baş</w:t>
      </w:r>
      <w:proofErr w:type="spellEnd"/>
      <w:r>
        <w:t xml:space="preserve"> </w:t>
      </w:r>
      <w:proofErr w:type="spellStart"/>
      <w:r>
        <w:t>harfi</w:t>
      </w:r>
      <w:proofErr w:type="spellEnd"/>
      <w:r>
        <w:t>., (</w:t>
      </w:r>
      <w:proofErr w:type="spellStart"/>
      <w:r>
        <w:t>Baskı</w:t>
      </w:r>
      <w:proofErr w:type="spellEnd"/>
      <w:r>
        <w:t xml:space="preserve"> </w:t>
      </w:r>
      <w:proofErr w:type="spellStart"/>
      <w:r>
        <w:t>sayısı</w:t>
      </w:r>
      <w:proofErr w:type="spellEnd"/>
      <w:r>
        <w:t xml:space="preserve">), </w:t>
      </w:r>
      <w:proofErr w:type="spellStart"/>
      <w:r>
        <w:t>Yayınevi</w:t>
      </w:r>
      <w:proofErr w:type="spellEnd"/>
      <w:r>
        <w:t xml:space="preserve">, </w:t>
      </w:r>
      <w:proofErr w:type="spellStart"/>
      <w:r>
        <w:t>Basım</w:t>
      </w:r>
      <w:proofErr w:type="spellEnd"/>
      <w:r>
        <w:t xml:space="preserve"> </w:t>
      </w:r>
      <w:proofErr w:type="spellStart"/>
      <w:r>
        <w:t>Yeri</w:t>
      </w:r>
      <w:proofErr w:type="spellEnd"/>
      <w:r>
        <w:t xml:space="preserve">., </w:t>
      </w:r>
      <w:proofErr w:type="spellStart"/>
      <w:r>
        <w:t>sayfalar</w:t>
      </w:r>
      <w:proofErr w:type="spellEnd"/>
      <w:r>
        <w:t>.</w:t>
      </w:r>
    </w:p>
    <w:p w:rsidR="00917DA1" w:rsidRDefault="000B0AF6">
      <w:pPr>
        <w:pStyle w:val="Kaynakyazimi"/>
        <w:spacing w:after="120"/>
        <w:rPr>
          <w:i/>
          <w:color w:val="A6A6A6"/>
          <w:highlight w:val="yellow"/>
        </w:rPr>
      </w:pPr>
      <w:proofErr w:type="spellStart"/>
      <w:r>
        <w:rPr>
          <w:i/>
          <w:color w:val="A6A6A6"/>
          <w:highlight w:val="yellow"/>
        </w:rPr>
        <w:t>Örnek</w:t>
      </w:r>
      <w:proofErr w:type="spellEnd"/>
      <w:r>
        <w:rPr>
          <w:i/>
          <w:color w:val="A6A6A6"/>
          <w:highlight w:val="yellow"/>
        </w:rPr>
        <w:t>:</w:t>
      </w:r>
    </w:p>
    <w:p w:rsidR="00917DA1" w:rsidRDefault="000B0AF6">
      <w:pPr>
        <w:pStyle w:val="Kaynakyazimi"/>
        <w:spacing w:after="120"/>
      </w:pPr>
      <w:r>
        <w:t xml:space="preserve">Van Gelder, R. N. </w:t>
      </w:r>
      <w:proofErr w:type="spellStart"/>
      <w:r>
        <w:t>ve</w:t>
      </w:r>
      <w:proofErr w:type="spellEnd"/>
      <w:r>
        <w:t xml:space="preserve"> </w:t>
      </w:r>
      <w:proofErr w:type="spellStart"/>
      <w:r>
        <w:t>Sancar</w:t>
      </w:r>
      <w:proofErr w:type="spellEnd"/>
      <w:r>
        <w:t xml:space="preserve">, A., 2005, Animal Cryptochromes, Handbook of Photosensory Receptors, </w:t>
      </w:r>
      <w:proofErr w:type="spellStart"/>
      <w:r>
        <w:t>Editörler</w:t>
      </w:r>
      <w:proofErr w:type="spellEnd"/>
      <w:r>
        <w:t xml:space="preserve">: Briggs, W.B. </w:t>
      </w:r>
      <w:proofErr w:type="spellStart"/>
      <w:r>
        <w:t>ve</w:t>
      </w:r>
      <w:proofErr w:type="spellEnd"/>
      <w:r>
        <w:t xml:space="preserve"> Spudich, </w:t>
      </w:r>
      <w:proofErr w:type="gramStart"/>
      <w:r>
        <w:t>J.L. ,</w:t>
      </w:r>
      <w:proofErr w:type="gramEnd"/>
      <w:r>
        <w:t xml:space="preserve"> John Wiley and Sons. </w:t>
      </w:r>
      <w:proofErr w:type="spellStart"/>
      <w:r>
        <w:t>Wienheim</w:t>
      </w:r>
      <w:proofErr w:type="spellEnd"/>
      <w:r>
        <w:t>, pp. 259-76.</w:t>
      </w:r>
    </w:p>
    <w:p w:rsidR="00917DA1" w:rsidRDefault="000B0AF6">
      <w:pPr>
        <w:pStyle w:val="Kaynakyazimi"/>
        <w:spacing w:before="480" w:after="120"/>
        <w:ind w:hanging="1985"/>
        <w:rPr>
          <w:i/>
          <w:color w:val="A6A6A6"/>
          <w:highlight w:val="yellow"/>
          <w:u w:val="double"/>
        </w:rPr>
      </w:pPr>
      <w:r>
        <w:rPr>
          <w:i/>
          <w:color w:val="A6A6A6"/>
          <w:highlight w:val="yellow"/>
          <w:u w:val="double"/>
        </w:rPr>
        <w:t>[</w:t>
      </w:r>
      <w:proofErr w:type="spellStart"/>
      <w:r>
        <w:rPr>
          <w:i/>
          <w:color w:val="A6A6A6"/>
          <w:highlight w:val="yellow"/>
          <w:u w:val="double"/>
        </w:rPr>
        <w:t>Sözlü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ya</w:t>
      </w:r>
      <w:proofErr w:type="spellEnd"/>
      <w:r>
        <w:rPr>
          <w:i/>
          <w:color w:val="A6A6A6"/>
          <w:highlight w:val="yellow"/>
          <w:u w:val="double"/>
        </w:rPr>
        <w:t xml:space="preserve"> da </w:t>
      </w:r>
      <w:proofErr w:type="spellStart"/>
      <w:r>
        <w:rPr>
          <w:i/>
          <w:color w:val="A6A6A6"/>
          <w:highlight w:val="yellow"/>
          <w:u w:val="double"/>
        </w:rPr>
        <w:t>yazılı</w:t>
      </w:r>
      <w:proofErr w:type="spellEnd"/>
      <w:r>
        <w:rPr>
          <w:i/>
          <w:color w:val="A6A6A6"/>
          <w:highlight w:val="yellow"/>
          <w:u w:val="double"/>
        </w:rPr>
        <w:t xml:space="preserve"> </w:t>
      </w:r>
      <w:proofErr w:type="spellStart"/>
      <w:r>
        <w:rPr>
          <w:i/>
          <w:color w:val="A6A6A6"/>
          <w:highlight w:val="yellow"/>
          <w:u w:val="double"/>
        </w:rPr>
        <w:t>görüşme</w:t>
      </w:r>
      <w:proofErr w:type="spellEnd"/>
      <w:r>
        <w:rPr>
          <w:i/>
          <w:color w:val="A6A6A6"/>
          <w:highlight w:val="yellow"/>
          <w:u w:val="double"/>
        </w:rPr>
        <w:t>]</w:t>
      </w:r>
    </w:p>
    <w:p w:rsidR="00917DA1" w:rsidRDefault="000B0AF6">
      <w:pPr>
        <w:pStyle w:val="Kaynakyazimi"/>
        <w:spacing w:after="120"/>
      </w:pPr>
      <w:proofErr w:type="spellStart"/>
      <w:r>
        <w:t>Sancar</w:t>
      </w:r>
      <w:proofErr w:type="spellEnd"/>
      <w:r>
        <w:t xml:space="preserve">, A., 2015, </w:t>
      </w:r>
      <w:proofErr w:type="spellStart"/>
      <w:r>
        <w:t>Sözlü</w:t>
      </w:r>
      <w:proofErr w:type="spellEnd"/>
      <w:r>
        <w:t xml:space="preserve"> </w:t>
      </w:r>
      <w:proofErr w:type="spellStart"/>
      <w:r>
        <w:t>görüşme</w:t>
      </w:r>
      <w:proofErr w:type="spellEnd"/>
      <w:r>
        <w:t>, The Department of Biochemistry and Biophysics, University of North Carolina School of Medicine, Chapel Hill, North Carolina 27599, ABD, saraccem@hacettepe.edu.tr</w:t>
      </w:r>
    </w:p>
    <w:p w:rsidR="00917DA1" w:rsidRDefault="000B0AF6">
      <w:pPr>
        <w:pStyle w:val="Kaynakyazimi"/>
      </w:pPr>
      <w:proofErr w:type="spellStart"/>
      <w:r>
        <w:t>Kajita</w:t>
      </w:r>
      <w:proofErr w:type="spellEnd"/>
      <w:r>
        <w:t xml:space="preserve">, T., 2015, </w:t>
      </w:r>
      <w:proofErr w:type="spellStart"/>
      <w:r>
        <w:t>Yazılı</w:t>
      </w:r>
      <w:proofErr w:type="spellEnd"/>
      <w:r>
        <w:t xml:space="preserve"> </w:t>
      </w:r>
      <w:proofErr w:type="spellStart"/>
      <w:r>
        <w:t>görüşme</w:t>
      </w:r>
      <w:proofErr w:type="spellEnd"/>
      <w:r>
        <w:t xml:space="preserve">, Institute for Cosmic Ray Research, and Institute for the Physics and Mathematical of the Universe, the University of Tokyo, 5-1-5 Kashiwa-no-ha, Kashiwa, Chiba 277-8582, Japan, </w:t>
      </w:r>
      <w:hyperlink r:id="rId9">
        <w:r>
          <w:rPr>
            <w:rStyle w:val="Hyperlink"/>
          </w:rPr>
          <w:t>kajita@icrr.utokyo.ac.jp</w:t>
        </w:r>
      </w:hyperlink>
      <w:r>
        <w:rPr>
          <w:rFonts w:cs="Arial"/>
          <w:sz w:val="26"/>
          <w:szCs w:val="26"/>
          <w:lang w:eastAsia="en-US"/>
        </w:rPr>
        <w:t>.</w:t>
      </w:r>
    </w:p>
    <w:p w:rsidR="00917DA1" w:rsidRDefault="00917DA1">
      <w:pPr>
        <w:pStyle w:val="Kaynakyazimi"/>
        <w:rPr>
          <w:rFonts w:cs="Arial"/>
          <w:sz w:val="26"/>
          <w:szCs w:val="26"/>
          <w:lang w:eastAsia="en-US"/>
        </w:rPr>
      </w:pPr>
    </w:p>
    <w:p w:rsidR="00917DA1" w:rsidRDefault="00917DA1">
      <w:pPr>
        <w:pStyle w:val="Kaynakyazimi"/>
        <w:rPr>
          <w:rFonts w:cs="Arial"/>
          <w:sz w:val="26"/>
          <w:szCs w:val="26"/>
          <w:lang w:eastAsia="en-US"/>
        </w:rPr>
      </w:pPr>
    </w:p>
    <w:p w:rsidR="00917DA1" w:rsidRDefault="00917DA1" w:rsidP="0058083B">
      <w:pPr>
        <w:pStyle w:val="Kaynakyazimi"/>
        <w:ind w:left="0" w:firstLine="0"/>
        <w:rPr>
          <w:rFonts w:cs="Arial"/>
          <w:sz w:val="26"/>
          <w:szCs w:val="26"/>
          <w:lang w:eastAsia="en-US"/>
        </w:rPr>
      </w:pPr>
    </w:p>
    <w:p w:rsidR="00917DA1" w:rsidRDefault="000B0AF6" w:rsidP="00A54DC0">
      <w:pPr>
        <w:pStyle w:val="Kaynakyazimi"/>
        <w:ind w:left="0" w:firstLine="0"/>
        <w:jc w:val="center"/>
      </w:pPr>
      <w:r>
        <w:rPr>
          <w:rFonts w:ascii="Ubuntu Condensed" w:hAnsi="Ubuntu Condensed" w:cs="Arial"/>
          <w:b/>
          <w:bCs/>
          <w:sz w:val="32"/>
          <w:szCs w:val="32"/>
          <w:lang w:eastAsia="en-US"/>
        </w:rPr>
        <w:lastRenderedPageBreak/>
        <w:t>V</w:t>
      </w:r>
      <w:r w:rsidR="00955109">
        <w:rPr>
          <w:rFonts w:ascii="Ubuntu Condensed" w:hAnsi="Ubuntu Condensed" w:cs="Arial"/>
          <w:b/>
          <w:bCs/>
          <w:sz w:val="32"/>
          <w:szCs w:val="32"/>
          <w:lang w:eastAsia="en-US"/>
        </w:rPr>
        <w:t>I</w:t>
      </w:r>
      <w:r>
        <w:rPr>
          <w:rFonts w:ascii="Ubuntu Condensed" w:hAnsi="Ubuntu Condensed" w:cs="Arial"/>
          <w:b/>
          <w:bCs/>
          <w:sz w:val="32"/>
          <w:szCs w:val="32"/>
          <w:lang w:eastAsia="en-US"/>
        </w:rPr>
        <w:t>II. EKLER</w:t>
      </w:r>
    </w:p>
    <w:p w:rsidR="00917DA1" w:rsidRDefault="000B0AF6">
      <w:pPr>
        <w:pStyle w:val="Kaynakyazimi"/>
        <w:ind w:left="0" w:firstLine="0"/>
        <w:rPr>
          <w:rFonts w:ascii="Ubuntu Condensed" w:hAnsi="Ubuntu Condensed" w:cs="Arial"/>
          <w:sz w:val="28"/>
          <w:szCs w:val="28"/>
          <w:lang w:eastAsia="en-US"/>
        </w:rPr>
      </w:pPr>
      <w:r>
        <w:rPr>
          <w:rFonts w:ascii="Ubuntu Condensed" w:hAnsi="Ubuntu Condensed" w:cs="Arial"/>
          <w:sz w:val="28"/>
          <w:szCs w:val="28"/>
          <w:lang w:eastAsia="en-US"/>
        </w:rPr>
        <w:t xml:space="preserve">Bu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bölüme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(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eğer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var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ise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)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rapor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içinde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bütünlüğü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bozacak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kadar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uzun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olan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veya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ek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detaylar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içeren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kısımlar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veya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ek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bilgi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veren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tüm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belgeler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,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ek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hesaplamalar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,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algoritmalar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>/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kodlar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v.b.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 xml:space="preserve"> </w:t>
      </w:r>
      <w:proofErr w:type="spellStart"/>
      <w:r>
        <w:rPr>
          <w:rFonts w:ascii="Ubuntu Condensed" w:hAnsi="Ubuntu Condensed" w:cs="Arial"/>
          <w:sz w:val="28"/>
          <w:szCs w:val="28"/>
          <w:lang w:eastAsia="en-US"/>
        </w:rPr>
        <w:t>konulabilir</w:t>
      </w:r>
      <w:proofErr w:type="spellEnd"/>
      <w:r>
        <w:rPr>
          <w:rFonts w:ascii="Ubuntu Condensed" w:hAnsi="Ubuntu Condensed" w:cs="Arial"/>
          <w:sz w:val="28"/>
          <w:szCs w:val="28"/>
          <w:lang w:eastAsia="en-US"/>
        </w:rPr>
        <w:t>.</w:t>
      </w: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C41EB8" w:rsidRDefault="00C41EB8" w:rsidP="00C41EB8">
      <w:pPr>
        <w:pStyle w:val="Kaynakyazimi"/>
        <w:ind w:left="0" w:firstLine="0"/>
        <w:jc w:val="center"/>
      </w:pPr>
      <w:r>
        <w:rPr>
          <w:rFonts w:ascii="Ubuntu Condensed" w:hAnsi="Ubuntu Condensed" w:cs="Arial"/>
          <w:b/>
          <w:bCs/>
          <w:sz w:val="32"/>
          <w:szCs w:val="32"/>
          <w:lang w:eastAsia="en-US"/>
        </w:rPr>
        <w:lastRenderedPageBreak/>
        <w:t>IX. KONTROL ÇİZELGESİ</w:t>
      </w: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Bu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kontrol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çizelgesi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, FİZ 434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dersi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kapsamında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yürütülen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projelerde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proje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yönetimi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, risk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yönetimi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,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değişiklik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yönetimi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,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girişimcilik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,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yenilikçilik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sürdürülebilirlik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boyutlarının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sistematik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olarak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değerlendirilmesi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amacıyla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hazırlanmıştır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.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1.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Proje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Tanımı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ve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Planlama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Proje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amacı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açık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net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tanımlandı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Proje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kapsamı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sınırları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belirlendi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Zaman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planı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(Gantt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şeması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vb.)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oluşturuldu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mu?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Yöntem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metodolojiler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açık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şekilde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belirlendi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2. Risk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Yönetimi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Olası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teknik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riskler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belirlendi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Güvenlik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riskleri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(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varsa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)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değerlendirildi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Risklerin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olasılık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etkileri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analiz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edildi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Risk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azaltma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planı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oluşturuldu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mu?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Riskler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süreç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boyunca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güncellendi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3.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Değişiklik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Yönetimi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Proje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sürecinde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yapılan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değişiklikler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kayıt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altına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alındı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Değişikliklerin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teknik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etkisi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değerlendirildi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Zaman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maliyet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etkisi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analiz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edildi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4.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Fizibilite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ve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Sürdürülebilirlik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Ekonomik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fizibilite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analizi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yapıldı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Çevresel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etkiler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değerlendirildi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Enerji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verimliliği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göz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önünde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bulunduruldu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mu?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Uzun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vadeli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sürdürülebilirlik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analiz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edildi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lastRenderedPageBreak/>
        <w:t xml:space="preserve">5.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Girişimcilik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ve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Yenilikçilik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Çözümün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yenilikçi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yönü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tanımlandı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Potansiyel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pazar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analizi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yapıldı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Ticarileştirme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potansiyeli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değerlendirildi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Fikri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mülkiyet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(patent vb.)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durumu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araştırıldı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keepNext/>
        <w:keepLines/>
        <w:suppressAutoHyphens w:val="0"/>
        <w:overflowPunct/>
        <w:spacing w:before="200" w:line="276" w:lineRule="auto"/>
        <w:outlineLvl w:val="1"/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</w:pPr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6.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Etik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,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Hukuksal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ve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Güvenlik</w:t>
      </w:r>
      <w:proofErr w:type="spellEnd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C41EB8">
        <w:rPr>
          <w:rFonts w:ascii="Calibri" w:eastAsia="MS Gothic" w:hAnsi="Calibri" w:cs="Calibri Light"/>
          <w:b/>
          <w:bCs/>
          <w:color w:val="4F81BD"/>
          <w:kern w:val="0"/>
          <w:sz w:val="26"/>
          <w:szCs w:val="26"/>
          <w:lang w:eastAsia="en-US" w:bidi="ar-SA"/>
        </w:rPr>
        <w:t>Boyutu</w:t>
      </w:r>
      <w:proofErr w:type="spellEnd"/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Etik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sorumluluklar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dikkate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alındı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İlgili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mevzuat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hukuksal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gereklilikler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incelendi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mi?</w:t>
      </w:r>
    </w:p>
    <w:p w:rsidR="00C41EB8" w:rsidRPr="00C41EB8" w:rsidRDefault="00C41EB8" w:rsidP="00C41EB8">
      <w:pPr>
        <w:suppressAutoHyphens w:val="0"/>
        <w:overflowPunct/>
        <w:spacing w:after="200" w:line="276" w:lineRule="auto"/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</w:pPr>
      <w:r w:rsidRPr="00C41EB8">
        <w:rPr>
          <w:rFonts w:ascii="Segoe UI Symbol" w:eastAsia="MS Mincho" w:hAnsi="Segoe UI Symbol" w:cs="Segoe UI Symbol"/>
          <w:kern w:val="0"/>
          <w:sz w:val="22"/>
          <w:szCs w:val="22"/>
          <w:lang w:eastAsia="en-US" w:bidi="ar-SA"/>
        </w:rPr>
        <w:t>☐</w:t>
      </w:r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İş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sağlığı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ve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güvenliği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önlemleri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alındı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mı</w:t>
      </w:r>
      <w:proofErr w:type="spellEnd"/>
      <w:r w:rsidRPr="00C41EB8">
        <w:rPr>
          <w:rFonts w:ascii="Cambria" w:eastAsia="MS Mincho" w:hAnsi="Cambria" w:cs="Calibri"/>
          <w:kern w:val="0"/>
          <w:sz w:val="22"/>
          <w:szCs w:val="22"/>
          <w:lang w:eastAsia="en-US" w:bidi="ar-SA"/>
        </w:rPr>
        <w:t>?</w:t>
      </w:r>
    </w:p>
    <w:p w:rsidR="00C41EB8" w:rsidRDefault="00C41EB8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D07CFC" w:rsidRDefault="00D07CFC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5F7F5A" w:rsidRDefault="005F7F5A" w:rsidP="00B50B5B">
      <w:pPr>
        <w:pStyle w:val="Kaynakyazimi"/>
        <w:ind w:left="0" w:firstLine="0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917DA1" w:rsidRDefault="00917DA1">
      <w:pPr>
        <w:pStyle w:val="Kaynakyazimi"/>
        <w:rPr>
          <w:rFonts w:ascii="Ubuntu Condensed" w:hAnsi="Ubuntu Condensed" w:cs="Arial"/>
          <w:b/>
          <w:bCs/>
          <w:sz w:val="32"/>
          <w:szCs w:val="32"/>
          <w:lang w:eastAsia="en-US"/>
        </w:rPr>
      </w:pPr>
    </w:p>
    <w:p w:rsidR="008B2AA1" w:rsidRPr="008B2AA1" w:rsidRDefault="008B2AA1" w:rsidP="008B2AA1">
      <w:pPr>
        <w:spacing w:before="120" w:after="240"/>
        <w:jc w:val="center"/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</w:pPr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Bu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rapor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taslağı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, Prof. Dr.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Akın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Bacıoğlu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,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Doç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. Dr. Emre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Taşcı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ve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Dr.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Öğr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.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Üyesi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Gamze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Atak’ın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katkıları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ile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 </w:t>
      </w:r>
      <w:proofErr w:type="spellStart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>hazırlanmıştır</w:t>
      </w:r>
      <w:proofErr w:type="spellEnd"/>
      <w:r w:rsidRPr="008B2AA1">
        <w:rPr>
          <w:rFonts w:ascii="Ubuntu Condensed" w:eastAsia="Times New Roman" w:hAnsi="Ubuntu Condensed" w:cs="Arial"/>
          <w:b/>
          <w:bCs/>
          <w:sz w:val="40"/>
          <w:szCs w:val="40"/>
          <w:lang w:eastAsia="en-US"/>
        </w:rPr>
        <w:t xml:space="preserve">.   </w:t>
      </w:r>
    </w:p>
    <w:p w:rsidR="00917DA1" w:rsidRDefault="000B5FE3">
      <w:pPr>
        <w:pStyle w:val="Kaynakyazimi"/>
        <w:ind w:left="0" w:firstLine="0"/>
        <w:jc w:val="center"/>
        <w:rPr>
          <w:rFonts w:ascii="Ubuntu Condensed" w:hAnsi="Ubuntu Condensed" w:cs="Arial"/>
          <w:b/>
          <w:bCs/>
          <w:sz w:val="40"/>
          <w:szCs w:val="40"/>
          <w:lang w:eastAsia="en-US"/>
        </w:rPr>
      </w:pPr>
      <w:r>
        <w:rPr>
          <w:noProof/>
        </w:rPr>
        <w:pict>
          <v:line id="Shape6" o:spid="_x0000_s1027" style="position:absolute;left:0;text-align:lef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.6pt,27.85pt" to="495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" strokeweight="1.59mm"/>
        </w:pict>
      </w:r>
      <w:r>
        <w:rPr>
          <w:noProof/>
        </w:rPr>
        <w:pict>
          <v:line id="Shape6_0" o:spid="_x0000_s1026" style="position:absolute;left:0;text-align:lef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.6pt,-113.85pt" to="495.3pt,-1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" strokeweight="1.59mm"/>
        </w:pict>
      </w:r>
    </w:p>
    <w:sectPr w:rsidR="00917DA1">
      <w:footerReference w:type="default" r:id="rId10"/>
      <w:pgSz w:w="11906" w:h="16838"/>
      <w:pgMar w:top="1134" w:right="1134" w:bottom="1698" w:left="1134" w:header="0" w:footer="113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DD6" w:rsidRDefault="000B0AF6">
      <w:r>
        <w:separator/>
      </w:r>
    </w:p>
  </w:endnote>
  <w:endnote w:type="continuationSeparator" w:id="0">
    <w:p w:rsidR="007F7DD6" w:rsidRDefault="000B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buntu Mono">
    <w:altName w:val="Cambria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Ubuntu Condensed">
    <w:altName w:val="Cambria"/>
    <w:charset w:val="01"/>
    <w:family w:val="roman"/>
    <w:pitch w:val="variable"/>
    <w:sig w:usb0="00000001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DA1" w:rsidRDefault="000B0AF6">
    <w:pPr>
      <w:pStyle w:val="Footer"/>
    </w:pPr>
    <w:r>
      <w:fldChar w:fldCharType="begin"/>
    </w:r>
    <w:r>
      <w:instrText>PAGE</w:instrText>
    </w:r>
    <w:r>
      <w:fldChar w:fldCharType="separate"/>
    </w:r>
    <w: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DD6" w:rsidRDefault="000B0AF6">
      <w:r>
        <w:separator/>
      </w:r>
    </w:p>
  </w:footnote>
  <w:footnote w:type="continuationSeparator" w:id="0">
    <w:p w:rsidR="007F7DD6" w:rsidRDefault="000B0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D2A5D"/>
    <w:multiLevelType w:val="multilevel"/>
    <w:tmpl w:val="C7BAC9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0110CCC"/>
    <w:multiLevelType w:val="hybridMultilevel"/>
    <w:tmpl w:val="7C7E7B1C"/>
    <w:lvl w:ilvl="0" w:tplc="49883D70">
      <w:start w:val="1"/>
      <w:numFmt w:val="upperRoman"/>
      <w:lvlText w:val="%1."/>
      <w:lvlJc w:val="left"/>
      <w:pPr>
        <w:ind w:left="1080" w:hanging="720"/>
      </w:pPr>
      <w:rPr>
        <w:rFonts w:ascii="Ubuntu Mono" w:hAnsi="Ubuntu Mono"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82B58"/>
    <w:multiLevelType w:val="multilevel"/>
    <w:tmpl w:val="F28ECC98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7DA1"/>
    <w:rsid w:val="000B0AF6"/>
    <w:rsid w:val="000B5FE3"/>
    <w:rsid w:val="001511AB"/>
    <w:rsid w:val="002D0D47"/>
    <w:rsid w:val="003A561F"/>
    <w:rsid w:val="005139C4"/>
    <w:rsid w:val="0054342E"/>
    <w:rsid w:val="0058083B"/>
    <w:rsid w:val="005F7F5A"/>
    <w:rsid w:val="006708B0"/>
    <w:rsid w:val="007F7DD6"/>
    <w:rsid w:val="0081594C"/>
    <w:rsid w:val="008A1C04"/>
    <w:rsid w:val="008B2AA1"/>
    <w:rsid w:val="00917DA1"/>
    <w:rsid w:val="00955109"/>
    <w:rsid w:val="009B682F"/>
    <w:rsid w:val="009C3413"/>
    <w:rsid w:val="00A54DC0"/>
    <w:rsid w:val="00B50B5B"/>
    <w:rsid w:val="00BF025E"/>
    <w:rsid w:val="00C41EB8"/>
    <w:rsid w:val="00D07CFC"/>
    <w:rsid w:val="00D93045"/>
    <w:rsid w:val="00E44C38"/>
    <w:rsid w:val="00E46C75"/>
    <w:rsid w:val="00EE3E8A"/>
    <w:rsid w:val="00F4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1342E09"/>
  <w15:docId w15:val="{3765BB0D-7399-49B0-A397-DE5F39931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Lohit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</w:pPr>
    <w:rPr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CFC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character" w:styleId="BookTitle">
    <w:name w:val="Book Title"/>
    <w:basedOn w:val="DefaultParagraphFont"/>
    <w:qFormat/>
    <w:rPr>
      <w:b/>
      <w:bCs/>
      <w:smallCaps/>
      <w:spacing w:val="5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20"/>
        <w:tab w:val="right" w:pos="9641"/>
      </w:tabs>
    </w:pPr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Kaynakyazimi">
    <w:name w:val="Kaynakyazimi"/>
    <w:basedOn w:val="Normal"/>
    <w:qFormat/>
    <w:pPr>
      <w:spacing w:before="120" w:after="240"/>
      <w:ind w:left="851" w:hanging="851"/>
    </w:pPr>
  </w:style>
  <w:style w:type="paragraph" w:styleId="ListParagraph">
    <w:name w:val="List Paragraph"/>
    <w:basedOn w:val="Normal"/>
    <w:qFormat/>
    <w:pPr>
      <w:spacing w:before="120" w:after="120"/>
      <w:ind w:left="720"/>
      <w:contextualSpacing/>
    </w:pPr>
  </w:style>
  <w:style w:type="paragraph" w:customStyle="1" w:styleId="FrameContents">
    <w:name w:val="Frame Contents"/>
    <w:basedOn w:val="Normal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D07CFC"/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ajita@icrr.utokyo.ac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quman</dc:creator>
  <dc:description/>
  <cp:lastModifiedBy>quman</cp:lastModifiedBy>
  <cp:revision>12</cp:revision>
  <dcterms:created xsi:type="dcterms:W3CDTF">2026-03-02T11:15:00Z</dcterms:created>
  <dcterms:modified xsi:type="dcterms:W3CDTF">2026-03-05T05:52:00Z</dcterms:modified>
  <dc:language>en-US</dc:language>
</cp:coreProperties>
</file>